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4C39EA" w14:textId="162BD9A8" w:rsidR="004933C3" w:rsidRPr="00B83F34" w:rsidRDefault="001A713D" w:rsidP="001A713D">
      <w:pPr>
        <w:spacing w:before="120"/>
        <w:jc w:val="center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CARTA INTESTATA OPERATORE ECONOMICO</w:t>
      </w:r>
    </w:p>
    <w:p w14:paraId="4651E790" w14:textId="77777777" w:rsidR="001A713D" w:rsidRPr="00B83F34" w:rsidRDefault="001A713D" w:rsidP="001A713D">
      <w:pPr>
        <w:spacing w:before="120"/>
        <w:jc w:val="center"/>
        <w:rPr>
          <w:rFonts w:ascii="Barlow Light" w:hAnsi="Barlow Light"/>
          <w:sz w:val="22"/>
          <w:szCs w:val="22"/>
        </w:rPr>
      </w:pPr>
    </w:p>
    <w:p w14:paraId="4C567A15" w14:textId="20187C62" w:rsidR="002C4D9A" w:rsidRDefault="002C4D9A" w:rsidP="00DB0C58">
      <w:pPr>
        <w:spacing w:before="120"/>
        <w:ind w:left="3545" w:firstLine="709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Spett.le </w:t>
      </w:r>
    </w:p>
    <w:p w14:paraId="5134D005" w14:textId="1A9DCDFA" w:rsidR="00DB0C58" w:rsidRDefault="00DB0C58" w:rsidP="00DB0C58">
      <w:pPr>
        <w:spacing w:before="120"/>
        <w:ind w:left="4254" w:firstLine="709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Azienda Territoriale per i servizi alla persona</w:t>
      </w:r>
    </w:p>
    <w:p w14:paraId="5E9F5017" w14:textId="518F361F" w:rsidR="00DB0C58" w:rsidRDefault="00DB0C58" w:rsidP="00DB0C58">
      <w:pPr>
        <w:spacing w:before="120"/>
        <w:ind w:left="4254" w:firstLine="709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Ghedi (Bs)</w:t>
      </w:r>
    </w:p>
    <w:p w14:paraId="19E2859C" w14:textId="373F5078" w:rsidR="00DB0C58" w:rsidRPr="00B83F34" w:rsidRDefault="00DB0C58" w:rsidP="00DB0C58">
      <w:pPr>
        <w:spacing w:before="120"/>
        <w:ind w:left="4254" w:firstLine="709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ambito9ghedi@legalmail.it</w:t>
      </w:r>
    </w:p>
    <w:p w14:paraId="1F21CA5C" w14:textId="77777777" w:rsidR="002C4D9A" w:rsidRPr="00B83F34" w:rsidRDefault="002C4D9A" w:rsidP="00E60E6F">
      <w:pPr>
        <w:spacing w:before="120"/>
        <w:jc w:val="both"/>
        <w:rPr>
          <w:rFonts w:ascii="Barlow Light" w:hAnsi="Barlow Light"/>
          <w:sz w:val="22"/>
          <w:szCs w:val="22"/>
        </w:rPr>
      </w:pPr>
    </w:p>
    <w:p w14:paraId="5F287133" w14:textId="77777777" w:rsidR="00CD24C4" w:rsidRDefault="00CD24C4" w:rsidP="00CD24C4">
      <w:pPr>
        <w:pStyle w:val="Corpodeltesto20"/>
        <w:spacing w:before="0" w:after="0"/>
        <w:ind w:right="-6"/>
        <w:rPr>
          <w:rFonts w:ascii="Barlow Light" w:hAnsi="Barlow Light" w:cs="Times New Roman"/>
          <w:sz w:val="22"/>
          <w:szCs w:val="22"/>
        </w:rPr>
      </w:pPr>
    </w:p>
    <w:p w14:paraId="3A4CB7B2" w14:textId="68143403" w:rsidR="00CD24C4" w:rsidRDefault="002C4D9A" w:rsidP="00CD24C4">
      <w:pPr>
        <w:pStyle w:val="Corpodeltesto20"/>
        <w:spacing w:before="0" w:after="0"/>
        <w:ind w:right="-6"/>
        <w:rPr>
          <w:rFonts w:ascii="Barlow Light" w:hAnsi="Barlow Light" w:cs="Times New Roman"/>
          <w:sz w:val="22"/>
          <w:szCs w:val="22"/>
        </w:rPr>
      </w:pPr>
      <w:r w:rsidRPr="00B83F34">
        <w:rPr>
          <w:rFonts w:ascii="Barlow Light" w:hAnsi="Barlow Light" w:cs="Times New Roman"/>
          <w:sz w:val="22"/>
          <w:szCs w:val="22"/>
        </w:rPr>
        <w:t xml:space="preserve">OGGETTO: </w:t>
      </w:r>
      <w:r w:rsidR="00CD24C4" w:rsidRPr="00CD24C4">
        <w:rPr>
          <w:rFonts w:ascii="Barlow Light" w:hAnsi="Barlow Light" w:cs="Times New Roman"/>
          <w:sz w:val="22"/>
          <w:szCs w:val="22"/>
        </w:rPr>
        <w:t>AVVISO PUBBLICO PER LA FORMAZIONE DI UN ELENCO DI ORGANIZZAZIONI DEL TERZO SETTORE FINALIZZATO ALL’ATTIVAZIONE DEI SERVIZI INTEGRATIVI SCOLASTICI “DOPO SCUOLA, PRE-POST SCUOLA E ASSISTENZA AL TRASPORTO SCOLASTICO”</w:t>
      </w:r>
      <w:r w:rsidR="00CD24C4">
        <w:rPr>
          <w:rFonts w:ascii="Barlow Light" w:hAnsi="Barlow Light" w:cs="Times New Roman"/>
          <w:sz w:val="22"/>
          <w:szCs w:val="22"/>
        </w:rPr>
        <w:t xml:space="preserve"> </w:t>
      </w:r>
      <w:r w:rsidR="00CD24C4" w:rsidRPr="00CD24C4">
        <w:rPr>
          <w:rFonts w:ascii="Barlow Light" w:hAnsi="Barlow Light" w:cs="Times New Roman"/>
          <w:sz w:val="22"/>
          <w:szCs w:val="22"/>
        </w:rPr>
        <w:t>PERIODO SETTEMBRE 2024 - AGOSTO 2027</w:t>
      </w:r>
    </w:p>
    <w:p w14:paraId="6E5CFCA4" w14:textId="2114E973" w:rsidR="006C25EE" w:rsidRDefault="001E0C49" w:rsidP="00CD24C4">
      <w:pPr>
        <w:pStyle w:val="Corpodeltesto20"/>
        <w:spacing w:before="0" w:after="0"/>
        <w:ind w:right="-6"/>
        <w:rPr>
          <w:rFonts w:ascii="Barlow Light" w:hAnsi="Barlow Light" w:cs="Times New Roman"/>
          <w:sz w:val="22"/>
          <w:szCs w:val="22"/>
        </w:rPr>
      </w:pPr>
      <w:r w:rsidRPr="00B83F34">
        <w:rPr>
          <w:rFonts w:ascii="Barlow Light" w:hAnsi="Barlow Light" w:cs="Times New Roman"/>
          <w:sz w:val="22"/>
          <w:szCs w:val="22"/>
        </w:rPr>
        <w:t>Autocertificazione</w:t>
      </w:r>
      <w:r w:rsidR="000C4687" w:rsidRPr="00B83F34">
        <w:rPr>
          <w:rFonts w:ascii="Barlow Light" w:hAnsi="Barlow Light" w:cs="Times New Roman"/>
          <w:sz w:val="22"/>
          <w:szCs w:val="22"/>
        </w:rPr>
        <w:t xml:space="preserve"> </w:t>
      </w:r>
      <w:r w:rsidR="00097305" w:rsidRPr="00B83F34">
        <w:rPr>
          <w:rFonts w:ascii="Barlow Light" w:hAnsi="Barlow Light" w:cs="Times New Roman"/>
          <w:sz w:val="22"/>
          <w:szCs w:val="22"/>
        </w:rPr>
        <w:t>ai sensi dell’art. 46 e 47 del DPR 445/2000</w:t>
      </w:r>
    </w:p>
    <w:p w14:paraId="5E058D41" w14:textId="77777777" w:rsidR="00CD24C4" w:rsidRPr="00B83F34" w:rsidRDefault="00CD24C4" w:rsidP="00CD24C4">
      <w:pPr>
        <w:pStyle w:val="Corpodeltesto20"/>
        <w:spacing w:before="0" w:after="0"/>
        <w:ind w:right="-6"/>
        <w:rPr>
          <w:rFonts w:ascii="Barlow Light" w:hAnsi="Barlow Light" w:cs="Times New Roman"/>
          <w:sz w:val="22"/>
          <w:szCs w:val="22"/>
        </w:rPr>
      </w:pPr>
    </w:p>
    <w:p w14:paraId="00551BE3" w14:textId="0B8D221A" w:rsidR="002C4D9A" w:rsidRPr="00B83F34" w:rsidRDefault="002C4D9A" w:rsidP="00E60E6F">
      <w:p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Il/la sottoscritto/a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_______________________</w:t>
      </w:r>
      <w:r w:rsidRPr="00B83F34">
        <w:rPr>
          <w:rFonts w:ascii="Barlow Light" w:hAnsi="Barlow Light"/>
          <w:sz w:val="22"/>
          <w:szCs w:val="22"/>
        </w:rPr>
        <w:t xml:space="preserve">, nato/a a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_______________________</w:t>
      </w:r>
      <w:r w:rsidRPr="00B83F34">
        <w:rPr>
          <w:rFonts w:ascii="Barlow Light" w:hAnsi="Barlow Light"/>
          <w:sz w:val="22"/>
          <w:szCs w:val="22"/>
        </w:rPr>
        <w:t xml:space="preserve">, il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_______________________</w:t>
      </w:r>
      <w:r w:rsidRPr="00B83F34">
        <w:rPr>
          <w:rFonts w:ascii="Barlow Light" w:hAnsi="Barlow Light"/>
          <w:sz w:val="22"/>
          <w:szCs w:val="22"/>
        </w:rPr>
        <w:t xml:space="preserve">, residente </w:t>
      </w:r>
      <w:r w:rsidR="007636EF" w:rsidRPr="00B83F34">
        <w:rPr>
          <w:rFonts w:ascii="Barlow Light" w:hAnsi="Barlow Light"/>
          <w:sz w:val="22"/>
          <w:szCs w:val="22"/>
        </w:rPr>
        <w:t xml:space="preserve">in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______________________________________________ </w:t>
      </w:r>
      <w:r w:rsidRPr="00B83F34">
        <w:rPr>
          <w:rFonts w:ascii="Barlow Light" w:hAnsi="Barlow Light"/>
          <w:sz w:val="22"/>
          <w:szCs w:val="22"/>
        </w:rPr>
        <w:t>C.F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_______________________</w:t>
      </w:r>
      <w:r w:rsidRPr="00B83F34">
        <w:rPr>
          <w:rFonts w:ascii="Barlow Light" w:hAnsi="Barlow Light"/>
          <w:sz w:val="22"/>
          <w:szCs w:val="22"/>
        </w:rPr>
        <w:t>, in qualità di</w:t>
      </w:r>
      <w:r w:rsidR="0057662F" w:rsidRPr="00B83F34">
        <w:rPr>
          <w:rFonts w:ascii="Barlow Light" w:hAnsi="Barlow Light"/>
          <w:sz w:val="22"/>
          <w:szCs w:val="22"/>
        </w:rPr>
        <w:t xml:space="preserve">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____________________________________</w:t>
      </w:r>
      <w:r w:rsidR="00CD388B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 </w:t>
      </w:r>
      <w:r w:rsidR="00CD388B" w:rsidRPr="00B83F34">
        <w:rPr>
          <w:rFonts w:ascii="Barlow Light" w:hAnsi="Barlow Light"/>
          <w:bCs/>
          <w:color w:val="000000"/>
          <w:sz w:val="22"/>
          <w:szCs w:val="22"/>
          <w:u w:color="000000"/>
        </w:rPr>
        <w:t>dell’impresa</w:t>
      </w:r>
      <w:r w:rsidR="0057662F" w:rsidRPr="00B83F34">
        <w:rPr>
          <w:rFonts w:ascii="Barlow Light" w:hAnsi="Barlow Light"/>
          <w:sz w:val="22"/>
          <w:szCs w:val="22"/>
        </w:rPr>
        <w:t xml:space="preserve">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______________________________ </w:t>
      </w:r>
      <w:r w:rsidR="0057662F" w:rsidRPr="00B83F34">
        <w:rPr>
          <w:rFonts w:ascii="Barlow Light" w:hAnsi="Barlow Light"/>
          <w:sz w:val="22"/>
          <w:szCs w:val="22"/>
        </w:rPr>
        <w:t xml:space="preserve">con sede legale in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______________________________________ </w:t>
      </w:r>
      <w:r w:rsidR="0057662F" w:rsidRPr="00B83F34">
        <w:rPr>
          <w:rFonts w:ascii="Barlow Light" w:hAnsi="Barlow Light"/>
          <w:sz w:val="22"/>
          <w:szCs w:val="22"/>
        </w:rPr>
        <w:t xml:space="preserve">P.IVA/C.F.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_______________________  </w:t>
      </w:r>
      <w:r w:rsidR="0057662F" w:rsidRPr="00B83F34">
        <w:rPr>
          <w:rFonts w:ascii="Barlow Light" w:hAnsi="Barlow Light"/>
          <w:sz w:val="22"/>
          <w:szCs w:val="22"/>
        </w:rPr>
        <w:t xml:space="preserve">PEC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_______________________  </w:t>
      </w:r>
      <w:r w:rsidR="008F7E07" w:rsidRPr="00B83F34">
        <w:rPr>
          <w:rFonts w:ascii="Barlow Light" w:hAnsi="Barlow Light"/>
          <w:sz w:val="22"/>
          <w:szCs w:val="22"/>
        </w:rPr>
        <w:t>tel.</w:t>
      </w:r>
      <w:r w:rsidR="0057662F" w:rsidRPr="00B83F34">
        <w:rPr>
          <w:rFonts w:ascii="Barlow Light" w:hAnsi="Barlow Light"/>
          <w:sz w:val="22"/>
          <w:szCs w:val="22"/>
        </w:rPr>
        <w:t xml:space="preserve">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</w:t>
      </w:r>
      <w:r w:rsidR="007636EF" w:rsidRPr="00B83F34">
        <w:rPr>
          <w:rFonts w:ascii="Barlow Light" w:hAnsi="Barlow Light"/>
          <w:sz w:val="22"/>
          <w:szCs w:val="22"/>
        </w:rPr>
        <w:t>,</w:t>
      </w:r>
    </w:p>
    <w:p w14:paraId="143741F6" w14:textId="77777777" w:rsidR="00097305" w:rsidRPr="00B83F34" w:rsidRDefault="00097305" w:rsidP="00E60E6F">
      <w:pPr>
        <w:spacing w:before="120"/>
        <w:jc w:val="center"/>
        <w:rPr>
          <w:rFonts w:ascii="Barlow Light" w:hAnsi="Barlow Light"/>
          <w:b/>
          <w:sz w:val="22"/>
          <w:szCs w:val="22"/>
        </w:rPr>
      </w:pPr>
    </w:p>
    <w:p w14:paraId="6FF1BCA0" w14:textId="25207C13" w:rsidR="00097305" w:rsidRPr="00B83F34" w:rsidRDefault="00097305" w:rsidP="00F45A3D">
      <w:pPr>
        <w:spacing w:before="120"/>
        <w:jc w:val="center"/>
        <w:rPr>
          <w:rFonts w:ascii="Barlow Light" w:hAnsi="Barlow Light"/>
          <w:b/>
          <w:sz w:val="22"/>
          <w:szCs w:val="22"/>
        </w:rPr>
      </w:pPr>
      <w:r w:rsidRPr="00B83F34">
        <w:rPr>
          <w:rFonts w:ascii="Barlow Light" w:hAnsi="Barlow Light"/>
          <w:b/>
          <w:sz w:val="22"/>
          <w:szCs w:val="22"/>
        </w:rPr>
        <w:t>D</w:t>
      </w:r>
      <w:r w:rsidR="002C4D9A" w:rsidRPr="00B83F34">
        <w:rPr>
          <w:rFonts w:ascii="Barlow Light" w:hAnsi="Barlow Light"/>
          <w:b/>
          <w:sz w:val="22"/>
          <w:szCs w:val="22"/>
        </w:rPr>
        <w:t xml:space="preserve"> I C H I A R </w:t>
      </w:r>
      <w:r w:rsidRPr="00B83F34">
        <w:rPr>
          <w:rFonts w:ascii="Barlow Light" w:hAnsi="Barlow Light"/>
          <w:b/>
          <w:sz w:val="22"/>
          <w:szCs w:val="22"/>
        </w:rPr>
        <w:t>A</w:t>
      </w:r>
    </w:p>
    <w:p w14:paraId="67653294" w14:textId="77777777" w:rsidR="00F45A3D" w:rsidRPr="00B83F34" w:rsidRDefault="00F45A3D" w:rsidP="00F45A3D">
      <w:pPr>
        <w:spacing w:before="120"/>
        <w:jc w:val="center"/>
        <w:rPr>
          <w:rFonts w:ascii="Barlow Light" w:hAnsi="Barlow Light"/>
          <w:b/>
          <w:sz w:val="22"/>
          <w:szCs w:val="22"/>
        </w:rPr>
      </w:pPr>
    </w:p>
    <w:p w14:paraId="395FFB98" w14:textId="77777777" w:rsidR="002C4D9A" w:rsidRPr="00B83F34" w:rsidRDefault="002C4D9A" w:rsidP="00E60E6F">
      <w:p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ai sensi degli artt. 46 e 47 </w:t>
      </w:r>
      <w:r w:rsidR="00E60E6F" w:rsidRPr="00B83F34">
        <w:rPr>
          <w:rFonts w:ascii="Barlow Light" w:hAnsi="Barlow Light"/>
          <w:sz w:val="22"/>
          <w:szCs w:val="22"/>
        </w:rPr>
        <w:t>del D.P.R. 445/2000</w:t>
      </w:r>
      <w:r w:rsidRPr="00B83F34">
        <w:rPr>
          <w:rFonts w:ascii="Barlow Light" w:hAnsi="Barlow Light"/>
          <w:sz w:val="22"/>
          <w:szCs w:val="22"/>
        </w:rPr>
        <w:t>:</w:t>
      </w:r>
    </w:p>
    <w:p w14:paraId="790B59E4" w14:textId="5072E85B" w:rsidR="00BF665D" w:rsidRPr="00B83F34" w:rsidRDefault="00097305" w:rsidP="00971950">
      <w:pPr>
        <w:numPr>
          <w:ilvl w:val="0"/>
          <w:numId w:val="2"/>
        </w:numPr>
        <w:tabs>
          <w:tab w:val="num" w:pos="360"/>
        </w:tabs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sz w:val="22"/>
          <w:szCs w:val="22"/>
        </w:rPr>
        <w:t xml:space="preserve">Di non trovarsi </w:t>
      </w:r>
      <w:r w:rsidR="00E60E6F" w:rsidRPr="00B83F34">
        <w:rPr>
          <w:rFonts w:ascii="Barlow Light" w:eastAsia="Arial" w:hAnsi="Barlow Light"/>
          <w:sz w:val="22"/>
          <w:szCs w:val="22"/>
        </w:rPr>
        <w:t xml:space="preserve">in alcuna delle situazioni che costituiscono causa ostativa alla partecipazione alle procedure di affidamento di contratti pubblici previste </w:t>
      </w:r>
      <w:r w:rsidR="00E60E6F" w:rsidRPr="00B83F34">
        <w:rPr>
          <w:rFonts w:ascii="Barlow Light" w:eastAsia="Arial" w:hAnsi="Barlow Light"/>
          <w:b/>
          <w:sz w:val="22"/>
          <w:szCs w:val="22"/>
          <w:highlight w:val="cyan"/>
        </w:rPr>
        <w:t xml:space="preserve">dall’art. </w:t>
      </w:r>
      <w:r w:rsidR="0084517B" w:rsidRPr="00B83F34">
        <w:rPr>
          <w:rFonts w:ascii="Barlow Light" w:eastAsia="Arial" w:hAnsi="Barlow Light"/>
          <w:b/>
          <w:sz w:val="22"/>
          <w:szCs w:val="22"/>
          <w:highlight w:val="cyan"/>
        </w:rPr>
        <w:t>94</w:t>
      </w:r>
      <w:r w:rsidR="00E60E6F" w:rsidRPr="00B83F34">
        <w:rPr>
          <w:rFonts w:ascii="Barlow Light" w:eastAsia="Arial" w:hAnsi="Barlow Light"/>
          <w:b/>
          <w:sz w:val="22"/>
          <w:szCs w:val="22"/>
          <w:highlight w:val="cyan"/>
        </w:rPr>
        <w:t xml:space="preserve"> del </w:t>
      </w:r>
      <w:r w:rsidR="0084517B" w:rsidRPr="00B83F34">
        <w:rPr>
          <w:rFonts w:ascii="Barlow Light" w:eastAsia="Arial" w:hAnsi="Barlow Light"/>
          <w:b/>
          <w:sz w:val="22"/>
          <w:szCs w:val="22"/>
          <w:highlight w:val="cyan"/>
        </w:rPr>
        <w:t>D</w:t>
      </w:r>
      <w:r w:rsidR="00E60E6F" w:rsidRPr="00B83F34">
        <w:rPr>
          <w:rFonts w:ascii="Barlow Light" w:eastAsia="Arial" w:hAnsi="Barlow Light"/>
          <w:b/>
          <w:sz w:val="22"/>
          <w:szCs w:val="22"/>
          <w:highlight w:val="cyan"/>
        </w:rPr>
        <w:t xml:space="preserve">.lgs. n. </w:t>
      </w:r>
      <w:r w:rsidR="0084517B" w:rsidRPr="00B83F34">
        <w:rPr>
          <w:rFonts w:ascii="Barlow Light" w:eastAsia="Arial" w:hAnsi="Barlow Light"/>
          <w:b/>
          <w:sz w:val="22"/>
          <w:szCs w:val="22"/>
          <w:highlight w:val="cyan"/>
        </w:rPr>
        <w:t>36/2023</w:t>
      </w:r>
      <w:r w:rsidR="00AD2C1D" w:rsidRPr="00B83F34">
        <w:rPr>
          <w:rFonts w:ascii="Barlow Light" w:eastAsia="Arial" w:hAnsi="Barlow Light"/>
          <w:sz w:val="22"/>
          <w:szCs w:val="22"/>
        </w:rPr>
        <w:t xml:space="preserve"> e s.m.i.</w:t>
      </w:r>
      <w:r w:rsidR="00BF665D" w:rsidRPr="00B83F34">
        <w:rPr>
          <w:rFonts w:ascii="Barlow Light" w:eastAsia="Arial" w:hAnsi="Barlow Light"/>
          <w:sz w:val="22"/>
          <w:szCs w:val="22"/>
        </w:rPr>
        <w:t xml:space="preserve"> e precisamente:</w:t>
      </w:r>
    </w:p>
    <w:p w14:paraId="3346F228" w14:textId="2D0D50CA" w:rsidR="00A90693" w:rsidRPr="00A90693" w:rsidRDefault="00A90693" w:rsidP="00971950">
      <w:pPr>
        <w:pStyle w:val="Paragrafoelenco"/>
        <w:numPr>
          <w:ilvl w:val="1"/>
          <w:numId w:val="11"/>
        </w:numPr>
        <w:spacing w:before="120"/>
        <w:jc w:val="both"/>
        <w:rPr>
          <w:rFonts w:ascii="Garamond" w:hAnsi="Garamond"/>
          <w:sz w:val="24"/>
          <w:szCs w:val="24"/>
        </w:rPr>
      </w:pPr>
      <w:r w:rsidRPr="00A90693">
        <w:rPr>
          <w:rFonts w:ascii="Barlow Light" w:hAnsi="Barlow Light"/>
          <w:sz w:val="22"/>
          <w:szCs w:val="22"/>
        </w:rPr>
        <w:t>Che nessuno dei soggetti di cui all’art. 94 c. 3 sono stati condannati con sentenza definitiva o decreto penale di condanna divenuto irrevocabile o sentenza di applicazione della pena su richiesta ai sensi dell'articolo 444 del codice di procedura penale, per uno dei reati ivi indicati. A tal fine elenca tutti i soggetti interessati</w:t>
      </w:r>
      <w:r w:rsidRPr="00A90693">
        <w:rPr>
          <w:rFonts w:ascii="Garamond" w:hAnsi="Garamond"/>
          <w:sz w:val="24"/>
          <w:szCs w:val="24"/>
        </w:rPr>
        <w:t>:</w:t>
      </w:r>
    </w:p>
    <w:p w14:paraId="43C4C152" w14:textId="77777777" w:rsidR="00A90693" w:rsidRDefault="00A90693" w:rsidP="00A90693">
      <w:pPr>
        <w:spacing w:before="120"/>
        <w:ind w:left="792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9355" w:type="dxa"/>
        <w:tblInd w:w="421" w:type="dxa"/>
        <w:tblLook w:val="04A0" w:firstRow="1" w:lastRow="0" w:firstColumn="1" w:lastColumn="0" w:noHBand="0" w:noVBand="1"/>
      </w:tblPr>
      <w:tblGrid>
        <w:gridCol w:w="2835"/>
        <w:gridCol w:w="2202"/>
        <w:gridCol w:w="2185"/>
        <w:gridCol w:w="2133"/>
      </w:tblGrid>
      <w:tr w:rsidR="00A90693" w14:paraId="4D826C27" w14:textId="77777777" w:rsidTr="00DE5307">
        <w:tc>
          <w:tcPr>
            <w:tcW w:w="2835" w:type="dxa"/>
          </w:tcPr>
          <w:p w14:paraId="6E3949FE" w14:textId="77777777" w:rsidR="00A90693" w:rsidRPr="00A90693" w:rsidRDefault="00A90693" w:rsidP="00DE5307">
            <w:pPr>
              <w:spacing w:before="120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A90693">
              <w:rPr>
                <w:rFonts w:ascii="Barlow Light" w:hAnsi="Barlow Light"/>
                <w:sz w:val="22"/>
                <w:szCs w:val="22"/>
              </w:rPr>
              <w:t>nome cognome</w:t>
            </w:r>
            <w:r w:rsidRPr="00A90693">
              <w:rPr>
                <w:rStyle w:val="Rimandonotaapidipagina"/>
                <w:rFonts w:ascii="Barlow Light" w:hAnsi="Barlow Light"/>
                <w:sz w:val="22"/>
                <w:szCs w:val="22"/>
              </w:rPr>
              <w:footnoteReference w:id="1"/>
            </w:r>
          </w:p>
        </w:tc>
        <w:tc>
          <w:tcPr>
            <w:tcW w:w="2202" w:type="dxa"/>
          </w:tcPr>
          <w:p w14:paraId="26D881FF" w14:textId="77777777" w:rsidR="00A90693" w:rsidRPr="00A90693" w:rsidRDefault="00A90693" w:rsidP="00DE5307">
            <w:pPr>
              <w:spacing w:before="120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A90693">
              <w:rPr>
                <w:rFonts w:ascii="Barlow Light" w:hAnsi="Barlow Light"/>
                <w:sz w:val="22"/>
                <w:szCs w:val="22"/>
              </w:rPr>
              <w:t>Luogo e data di nascita</w:t>
            </w:r>
          </w:p>
        </w:tc>
        <w:tc>
          <w:tcPr>
            <w:tcW w:w="2185" w:type="dxa"/>
          </w:tcPr>
          <w:p w14:paraId="5AFFDCB1" w14:textId="77777777" w:rsidR="00A90693" w:rsidRPr="00A90693" w:rsidRDefault="00A90693" w:rsidP="00DE5307">
            <w:pPr>
              <w:spacing w:before="120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A90693">
              <w:rPr>
                <w:rFonts w:ascii="Barlow Light" w:hAnsi="Barlow Light"/>
                <w:sz w:val="22"/>
                <w:szCs w:val="22"/>
              </w:rPr>
              <w:t>residenza</w:t>
            </w:r>
          </w:p>
        </w:tc>
        <w:tc>
          <w:tcPr>
            <w:tcW w:w="2133" w:type="dxa"/>
          </w:tcPr>
          <w:p w14:paraId="24C24FF7" w14:textId="77777777" w:rsidR="00A90693" w:rsidRPr="00A90693" w:rsidRDefault="00A90693" w:rsidP="00DE5307">
            <w:pPr>
              <w:spacing w:before="120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A90693">
              <w:rPr>
                <w:rFonts w:ascii="Barlow Light" w:hAnsi="Barlow Light"/>
                <w:sz w:val="22"/>
                <w:szCs w:val="22"/>
              </w:rPr>
              <w:t>Carica rivestita</w:t>
            </w:r>
          </w:p>
        </w:tc>
      </w:tr>
      <w:tr w:rsidR="00A90693" w14:paraId="6485BF61" w14:textId="77777777" w:rsidTr="00DE5307">
        <w:tc>
          <w:tcPr>
            <w:tcW w:w="2835" w:type="dxa"/>
          </w:tcPr>
          <w:p w14:paraId="1F7C0191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02" w:type="dxa"/>
          </w:tcPr>
          <w:p w14:paraId="7354D2A4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5" w:type="dxa"/>
          </w:tcPr>
          <w:p w14:paraId="1821DBE9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33" w:type="dxa"/>
          </w:tcPr>
          <w:p w14:paraId="65FE36B6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0693" w14:paraId="55C9B40B" w14:textId="77777777" w:rsidTr="00DE5307">
        <w:tc>
          <w:tcPr>
            <w:tcW w:w="2835" w:type="dxa"/>
          </w:tcPr>
          <w:p w14:paraId="7A0BCF37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02" w:type="dxa"/>
          </w:tcPr>
          <w:p w14:paraId="32196F29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5" w:type="dxa"/>
          </w:tcPr>
          <w:p w14:paraId="14CA4D3E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33" w:type="dxa"/>
          </w:tcPr>
          <w:p w14:paraId="3001F2BB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0693" w14:paraId="60155E71" w14:textId="77777777" w:rsidTr="00DE5307">
        <w:tc>
          <w:tcPr>
            <w:tcW w:w="2835" w:type="dxa"/>
          </w:tcPr>
          <w:p w14:paraId="360CE81B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02" w:type="dxa"/>
          </w:tcPr>
          <w:p w14:paraId="2831330B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5" w:type="dxa"/>
          </w:tcPr>
          <w:p w14:paraId="028001AB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33" w:type="dxa"/>
          </w:tcPr>
          <w:p w14:paraId="03CCBA57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0693" w14:paraId="2724B88E" w14:textId="77777777" w:rsidTr="00DE5307">
        <w:tc>
          <w:tcPr>
            <w:tcW w:w="2835" w:type="dxa"/>
          </w:tcPr>
          <w:p w14:paraId="2ED506C9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02" w:type="dxa"/>
          </w:tcPr>
          <w:p w14:paraId="3D720D3C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5" w:type="dxa"/>
          </w:tcPr>
          <w:p w14:paraId="5B7283D2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3380500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AC0FF29" w14:textId="0DF05AA7" w:rsidR="00BF665D" w:rsidRPr="00005F00" w:rsidRDefault="000B05BE" w:rsidP="00971950">
      <w:pPr>
        <w:pStyle w:val="Paragrafoelenco"/>
        <w:numPr>
          <w:ilvl w:val="1"/>
          <w:numId w:val="11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005F00">
        <w:rPr>
          <w:rFonts w:ascii="Barlow Light" w:hAnsi="Barlow Light"/>
          <w:sz w:val="22"/>
          <w:szCs w:val="22"/>
        </w:rPr>
        <w:t>la non sussistenza nei confronti dell'operatore economico di alcuna delle condizioni di esclusione dalla partecipazione alle gare pubbliche previste dagli artt. 94 e seguenti del D. Lgs. n. 36/2023 e da qualsiasi altra disposizione legislativa e regolamentare, ed in particolare dichiara:</w:t>
      </w:r>
    </w:p>
    <w:p w14:paraId="7848793E" w14:textId="77777777" w:rsidR="000B05BE" w:rsidRPr="00B83F34" w:rsidRDefault="000B05BE" w:rsidP="00971950">
      <w:pPr>
        <w:pStyle w:val="Paragrafoelenco"/>
        <w:numPr>
          <w:ilvl w:val="0"/>
          <w:numId w:val="4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dell’art.94 comma 1 del D.Lgs. 36/2023) </w:t>
      </w:r>
    </w:p>
    <w:p w14:paraId="6BEFF34A" w14:textId="37C575C7" w:rsidR="000B05BE" w:rsidRPr="00B83F34" w:rsidRDefault="000B05BE" w:rsidP="00971950">
      <w:pPr>
        <w:pStyle w:val="Paragrafoelenco"/>
        <w:numPr>
          <w:ilvl w:val="0"/>
          <w:numId w:val="5"/>
        </w:numPr>
        <w:ind w:left="714" w:hanging="357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che nei propri confronti e nei confronti di tutti i soggetti indicati al comma 3 dell’art. 94 del D.Lgs. 36/2023, non è stata pronunciata condanna con sentenza definitiva o decreto penale di condanna divenuto irrevocabile per uno dei seguenti reati:</w:t>
      </w:r>
    </w:p>
    <w:p w14:paraId="202BF481" w14:textId="4C692214" w:rsidR="000B05BE" w:rsidRPr="00B83F34" w:rsidRDefault="000B05BE" w:rsidP="00971950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</w:r>
    </w:p>
    <w:p w14:paraId="7BA6F3D7" w14:textId="77793534" w:rsidR="000B05BE" w:rsidRPr="00B83F34" w:rsidRDefault="000B05BE" w:rsidP="00971950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delitti, consumati o tentati, di cui agli articoli 317, 318, 319, 319-ter, 319-quater, 320, 321, 322, 322-bis, 346-bis, 353, 353-bis, 354, 355 e 356 del </w:t>
      </w:r>
      <w:r w:rsidR="008F7E07" w:rsidRPr="00B83F34">
        <w:rPr>
          <w:rFonts w:ascii="Barlow Light" w:hAnsi="Barlow Light"/>
          <w:sz w:val="22"/>
          <w:szCs w:val="22"/>
        </w:rPr>
        <w:t>Codice penale</w:t>
      </w:r>
      <w:r w:rsidRPr="00B83F34">
        <w:rPr>
          <w:rFonts w:ascii="Barlow Light" w:hAnsi="Barlow Light"/>
          <w:sz w:val="22"/>
          <w:szCs w:val="22"/>
        </w:rPr>
        <w:t xml:space="preserve"> nonché all'articolo 2635 del </w:t>
      </w:r>
      <w:r w:rsidR="008F7E07" w:rsidRPr="00B83F34">
        <w:rPr>
          <w:rFonts w:ascii="Barlow Light" w:hAnsi="Barlow Light"/>
          <w:sz w:val="22"/>
          <w:szCs w:val="22"/>
        </w:rPr>
        <w:t>Codice civile</w:t>
      </w:r>
      <w:r w:rsidRPr="00B83F34">
        <w:rPr>
          <w:rFonts w:ascii="Barlow Light" w:hAnsi="Barlow Light"/>
          <w:sz w:val="22"/>
          <w:szCs w:val="22"/>
        </w:rPr>
        <w:t>;</w:t>
      </w:r>
    </w:p>
    <w:p w14:paraId="4EE56E39" w14:textId="73792DF1" w:rsidR="000B05BE" w:rsidRPr="00B83F34" w:rsidRDefault="000B05BE" w:rsidP="00971950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false comunicazioni sociali di cui agli articoli 2621 e 2622 del </w:t>
      </w:r>
      <w:r w:rsidR="008F7E07" w:rsidRPr="00B83F34">
        <w:rPr>
          <w:rFonts w:ascii="Barlow Light" w:hAnsi="Barlow Light"/>
          <w:sz w:val="22"/>
          <w:szCs w:val="22"/>
        </w:rPr>
        <w:t>Codice civile</w:t>
      </w:r>
      <w:r w:rsidRPr="00B83F34">
        <w:rPr>
          <w:rFonts w:ascii="Barlow Light" w:hAnsi="Barlow Light"/>
          <w:sz w:val="22"/>
          <w:szCs w:val="22"/>
        </w:rPr>
        <w:t>;</w:t>
      </w:r>
    </w:p>
    <w:p w14:paraId="074065B4" w14:textId="6DC0AEB1" w:rsidR="000B05BE" w:rsidRPr="00B83F34" w:rsidRDefault="000B05BE" w:rsidP="00971950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frode ai sensi dell'articolo 1 della convenzione relativa alla tutela degli interessi finanziari delle Comunità europee, del 26 luglio 1995;</w:t>
      </w:r>
    </w:p>
    <w:p w14:paraId="75568743" w14:textId="71739BFC" w:rsidR="000B05BE" w:rsidRPr="00B83F34" w:rsidRDefault="000B05BE" w:rsidP="00971950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19A2C6BA" w14:textId="5E5657AB" w:rsidR="000B05BE" w:rsidRPr="00B83F34" w:rsidRDefault="000B05BE" w:rsidP="00971950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delitti di cui agli articoli 648-bis, 648-ter e 648-ter.1 del </w:t>
      </w:r>
      <w:r w:rsidR="008F7E07" w:rsidRPr="00B83F34">
        <w:rPr>
          <w:rFonts w:ascii="Barlow Light" w:hAnsi="Barlow Light"/>
          <w:sz w:val="22"/>
          <w:szCs w:val="22"/>
        </w:rPr>
        <w:t>Codice penale</w:t>
      </w:r>
      <w:r w:rsidRPr="00B83F34">
        <w:rPr>
          <w:rFonts w:ascii="Barlow Light" w:hAnsi="Barlow Light"/>
          <w:sz w:val="22"/>
          <w:szCs w:val="22"/>
        </w:rPr>
        <w:t>, riciclaggio di proventi di attività criminose o finanziamento del terrorismo, quali definiti all'articolo 1 del decreto legislativo 22 giugno 2007, n. 109;</w:t>
      </w:r>
    </w:p>
    <w:p w14:paraId="09DAEA05" w14:textId="775954FF" w:rsidR="000B05BE" w:rsidRPr="00B83F34" w:rsidRDefault="000B05BE" w:rsidP="00971950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sfruttamento del lavoro minorile e altre forme di tratta di esseri umani definite con il decreto legislativo 4 marzo 2014, n. 24;</w:t>
      </w:r>
    </w:p>
    <w:p w14:paraId="1F657420" w14:textId="7A2D7428" w:rsidR="000B05BE" w:rsidRPr="00B83F34" w:rsidRDefault="000B05BE" w:rsidP="00971950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ogni altro delitto da cui derivi, quale pena accessoria, l'incapacità di contrattare con la pubblica amministrazione.</w:t>
      </w:r>
    </w:p>
    <w:p w14:paraId="7960411A" w14:textId="19FC0E09" w:rsidR="0084517B" w:rsidRPr="00B83F34" w:rsidRDefault="00905F23" w:rsidP="00971950">
      <w:pPr>
        <w:pStyle w:val="Paragrafoelenco"/>
        <w:numPr>
          <w:ilvl w:val="0"/>
          <w:numId w:val="4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(ai sensi dell’art.94 comma 2 del D.Lgs. 36/2023) d</w:t>
      </w:r>
      <w:r w:rsidR="0084517B" w:rsidRPr="00B83F34">
        <w:rPr>
          <w:rFonts w:ascii="Barlow Light" w:hAnsi="Barlow Light"/>
          <w:sz w:val="22"/>
          <w:szCs w:val="22"/>
        </w:rPr>
        <w:t xml:space="preserve">i non incorrere in </w:t>
      </w:r>
      <w:r w:rsidR="009C338C" w:rsidRPr="00B83F34">
        <w:rPr>
          <w:rFonts w:ascii="Barlow Light" w:hAnsi="Barlow Light"/>
          <w:sz w:val="22"/>
          <w:szCs w:val="22"/>
        </w:rPr>
        <w:t>un</w:t>
      </w:r>
      <w:r w:rsidR="009C338C">
        <w:rPr>
          <w:rFonts w:ascii="Barlow Light" w:hAnsi="Barlow Light"/>
          <w:sz w:val="22"/>
          <w:szCs w:val="22"/>
        </w:rPr>
        <w:t>a causa</w:t>
      </w:r>
      <w:r w:rsidR="0084517B" w:rsidRPr="00B83F34">
        <w:rPr>
          <w:rFonts w:ascii="Barlow Light" w:hAnsi="Barlow Light"/>
          <w:sz w:val="22"/>
          <w:szCs w:val="22"/>
        </w:rPr>
        <w:t xml:space="preserve"> di esclusione di cui all’art. 94 c. 2, e precisamente, con riferimento ai</w:t>
      </w:r>
      <w:r w:rsidR="008F7E07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soggetti indicati al comma 3, dichiara l’inesistenza di ragioni di decadenza, di sospensione o di divieto previste dall'articolo 67 del codice delle leggi antimafia e delle misure di prevenzione, di cui al decreto legislativo 6 settembre 2011, n.  159 o di un   tentativo   di infiltrazione mafiosa di cui all'articolo 84, comma 4, del medesimo codice</w:t>
      </w:r>
      <w:r w:rsidR="007C03CB" w:rsidRPr="00B83F34">
        <w:rPr>
          <w:rFonts w:ascii="Barlow Light" w:hAnsi="Barlow Light"/>
          <w:sz w:val="22"/>
          <w:szCs w:val="22"/>
        </w:rPr>
        <w:t>;</w:t>
      </w:r>
    </w:p>
    <w:p w14:paraId="323535DB" w14:textId="37D082C5" w:rsidR="008544FC" w:rsidRPr="00B83F34" w:rsidRDefault="0084517B" w:rsidP="00971950">
      <w:pPr>
        <w:pStyle w:val="Paragrafoelenco"/>
        <w:numPr>
          <w:ilvl w:val="0"/>
          <w:numId w:val="4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(ai sensi dell’art. 94 c</w:t>
      </w:r>
      <w:r w:rsidR="00905F23" w:rsidRPr="00B83F34">
        <w:rPr>
          <w:rFonts w:ascii="Barlow Light" w:hAnsi="Barlow Light"/>
          <w:sz w:val="22"/>
          <w:szCs w:val="22"/>
        </w:rPr>
        <w:t>omma</w:t>
      </w:r>
      <w:r w:rsidRPr="00B83F34">
        <w:rPr>
          <w:rFonts w:ascii="Barlow Light" w:hAnsi="Barlow Light"/>
          <w:sz w:val="22"/>
          <w:szCs w:val="22"/>
        </w:rPr>
        <w:t xml:space="preserve"> 5 lett. a</w:t>
      </w:r>
      <w:r w:rsidR="00905F23" w:rsidRPr="00B83F34">
        <w:rPr>
          <w:rFonts w:ascii="Barlow Light" w:hAnsi="Barlow Light"/>
          <w:sz w:val="22"/>
          <w:szCs w:val="22"/>
        </w:rPr>
        <w:t xml:space="preserve"> del D.Lgs. 36/2023</w:t>
      </w:r>
      <w:r w:rsidRPr="00B83F34">
        <w:rPr>
          <w:rFonts w:ascii="Barlow Light" w:hAnsi="Barlow Light"/>
          <w:sz w:val="22"/>
          <w:szCs w:val="22"/>
        </w:rPr>
        <w:t xml:space="preserve">) </w:t>
      </w:r>
      <w:r w:rsidR="00905F23" w:rsidRPr="00B83F34">
        <w:rPr>
          <w:rFonts w:ascii="Barlow Light" w:hAnsi="Barlow Light"/>
          <w:sz w:val="22"/>
          <w:szCs w:val="22"/>
        </w:rPr>
        <w:t>d</w:t>
      </w:r>
      <w:r w:rsidRPr="00B83F34">
        <w:rPr>
          <w:rFonts w:ascii="Barlow Light" w:hAnsi="Barlow Light"/>
          <w:sz w:val="22"/>
          <w:szCs w:val="22"/>
        </w:rPr>
        <w:t xml:space="preserve">i non essere incorso nella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 </w:t>
      </w:r>
    </w:p>
    <w:p w14:paraId="04EC7325" w14:textId="0DACE826" w:rsidR="008544FC" w:rsidRPr="00B83F34" w:rsidRDefault="0084517B" w:rsidP="00971950">
      <w:pPr>
        <w:pStyle w:val="Paragrafoelenco"/>
        <w:numPr>
          <w:ilvl w:val="0"/>
          <w:numId w:val="4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905F23" w:rsidRPr="00B83F34">
        <w:rPr>
          <w:rFonts w:ascii="Barlow Light" w:hAnsi="Barlow Light"/>
          <w:sz w:val="22"/>
          <w:szCs w:val="22"/>
        </w:rPr>
        <w:t>ai sensi dell’art. 94 comma 5 lett. b del D.Lgs. 36/2023</w:t>
      </w:r>
      <w:r w:rsidRPr="00B83F34">
        <w:rPr>
          <w:rFonts w:ascii="Barlow Light" w:hAnsi="Barlow Light"/>
          <w:sz w:val="22"/>
          <w:szCs w:val="22"/>
        </w:rPr>
        <w:t xml:space="preserve">) </w:t>
      </w:r>
    </w:p>
    <w:p w14:paraId="745E5B1A" w14:textId="3EBFE9B9" w:rsidR="008544FC" w:rsidRPr="00B83F34" w:rsidRDefault="008544FC" w:rsidP="008544FC">
      <w:pPr>
        <w:spacing w:before="120"/>
        <w:ind w:left="1134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512376" wp14:editId="189A9322">
                <wp:simplePos x="0" y="0"/>
                <wp:positionH relativeFrom="margin">
                  <wp:posOffset>565785</wp:posOffset>
                </wp:positionH>
                <wp:positionV relativeFrom="paragraph">
                  <wp:posOffset>85725</wp:posOffset>
                </wp:positionV>
                <wp:extent cx="171450" cy="152400"/>
                <wp:effectExtent l="0" t="0" r="19050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24E3F" id="Rectangle 2" o:spid="_x0000_s1026" style="position:absolute;margin-left:44.55pt;margin-top:6.75pt;width:13.5pt;height:1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YUJgIAAEYEAAAOAAAAZHJzL2Uyb0RvYy54bWysU01vEzEQvSPxHyzfyX4ooe0qm6pKCUIq&#10;UFHg7ni9uxZejxk72ZRf37E3SlPghPDB8njGzzPvzSyvD4Nhe4Veg615Mcs5U1ZCo21X829fN28u&#10;OfNB2EYYsKrmj8rz69XrV8vRVaqEHkyjkBGI9dXoat6H4Kos87JXg/AzcMqSswUcRCATu6xBMRL6&#10;YLIyz99mI2DjEKTynm5vJydfJfy2VTJ8bluvAjM1p9xC2jHt27hnq6WoOhSu1/KYhviHLAahLX16&#10;groVQbAd6j+gBi0RPLRhJmHIoG21VKkGqqbIf6vmoRdOpVqIHO9ONPn/Bys/7e+R6Ya0m3NmxUAa&#10;fSHWhO2MYmXkZ3S+orAHd4+xQu/uQP7wzMK6pyh1gwhjr0RDWRUxPnvxIBqenrLt+BEaQhe7AImq&#10;Q4sDa4123+PDCE10sEPS5vGkjToEJumyuCjmC1JQkqtYlPM8aZeJKsLExw59eK9gYPFQc6QiEqjY&#10;3/kQ03oOSWWA0c1GG5MM7LZrg2wvqE02aaVKqNrzMGPZWPOrRblIyC98/hwiT+tvEIMO1O9GDzW/&#10;PAWJKvL3zjapG4PQZjpTysYeCY0cTlpsoXkkPhGmZqbho0MP+IuzkRq55v7nTqDizHywpMlVMZ/H&#10;zk/GfHFRkoHnnu25R1hJUDUPnE3HdZimZedQdz39NEll4YZ0bHViNmo8ZXVMlpo1EX4crDgN53aK&#10;eh7/1RMAAAD//wMAUEsDBBQABgAIAAAAIQD8Zegs3QAAAAgBAAAPAAAAZHJzL2Rvd25yZXYueG1s&#10;TI/BTsMwEETvSPyDtUjcqJOmLSXEqRASElwqUZB6deIliYjXke2myd+zPdHjzoxm3xS7yfZiRB86&#10;RwrSRQICqXamo0bB99fbwxZEiJqM7h2hghkD7Mrbm0Lnxp3pE8dDbASXUMi1gjbGIZcy1C1aHRZu&#10;QGLvx3mrI5++kcbrM5fbXi6TZCOt7og/tHrA1xbr38PJKngf9tWHX9p5v6pWcp7qLIzHo1L3d9PL&#10;M4iIU/wPwwWf0aFkpsqdyATRK9g+pZxkPVuDuPjphoVKQfa4BlkW8npA+QcAAP//AwBQSwECLQAU&#10;AAYACAAAACEAtoM4kv4AAADhAQAAEwAAAAAAAAAAAAAAAAAAAAAAW0NvbnRlbnRfVHlwZXNdLnht&#10;bFBLAQItABQABgAIAAAAIQA4/SH/1gAAAJQBAAALAAAAAAAAAAAAAAAAAC8BAABfcmVscy8ucmVs&#10;c1BLAQItABQABgAIAAAAIQCSdDYUJgIAAEYEAAAOAAAAAAAAAAAAAAAAAC4CAABkcnMvZTJvRG9j&#10;LnhtbFBLAQItABQABgAIAAAAIQD8Zegs3QAAAAgBAAAPAAAAAAAAAAAAAAAAAIAEAABkcnMvZG93&#10;bnJldi54bWxQSwUGAAAAAAQABADzAAAAigUAAAAA&#10;">
                <w10:wrap anchorx="margin"/>
              </v:rect>
            </w:pict>
          </mc:Fallback>
        </mc:AlternateContent>
      </w:r>
      <w:r w:rsidRPr="00B83F34">
        <w:rPr>
          <w:rFonts w:ascii="Barlow Light" w:hAnsi="Barlow Light"/>
          <w:sz w:val="22"/>
          <w:szCs w:val="22"/>
        </w:rPr>
        <w:t xml:space="preserve">  </w:t>
      </w:r>
      <w:r w:rsidR="0084517B" w:rsidRPr="00B83F34">
        <w:rPr>
          <w:rFonts w:ascii="Barlow Light" w:hAnsi="Barlow Light"/>
          <w:sz w:val="22"/>
          <w:szCs w:val="22"/>
        </w:rPr>
        <w:t xml:space="preserve">di aver adempiuto agli obblighi di cui all'articolo 17 della legge 12 marzo 1999, n. 68 </w:t>
      </w:r>
      <w:r w:rsidRPr="00B83F34">
        <w:rPr>
          <w:rFonts w:ascii="Barlow Light" w:hAnsi="Barlow Light"/>
          <w:sz w:val="22"/>
          <w:szCs w:val="22"/>
        </w:rPr>
        <w:t xml:space="preserve">      </w:t>
      </w:r>
      <w:r w:rsidRPr="00B83F34">
        <w:rPr>
          <w:rFonts w:ascii="Barlow Light" w:hAnsi="Barlow Light"/>
          <w:b/>
          <w:sz w:val="22"/>
          <w:szCs w:val="22"/>
        </w:rPr>
        <w:lastRenderedPageBreak/>
        <w:t>OPPURE</w:t>
      </w:r>
    </w:p>
    <w:p w14:paraId="62D9F2EC" w14:textId="2317D63B" w:rsidR="008544FC" w:rsidRPr="00B83F34" w:rsidRDefault="008544FC" w:rsidP="008544FC">
      <w:pPr>
        <w:spacing w:before="120"/>
        <w:ind w:left="792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4938F3" wp14:editId="3A1AADBA">
                <wp:simplePos x="0" y="0"/>
                <wp:positionH relativeFrom="margin">
                  <wp:posOffset>556260</wp:posOffset>
                </wp:positionH>
                <wp:positionV relativeFrom="paragraph">
                  <wp:posOffset>95250</wp:posOffset>
                </wp:positionV>
                <wp:extent cx="171450" cy="1524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4B1EB" id="Rectangle 2" o:spid="_x0000_s1026" style="position:absolute;margin-left:43.8pt;margin-top:7.5pt;width:13.5pt;height:12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6yJQIAAEUEAAAOAAAAZHJzL2Uyb0RvYy54bWysU01vEzEQvSPxHyzfyX4ooe0qm6pKCUIq&#10;UFHg7ni9uxZejxk72ZRf37E3SlPghPDB8njGzzPvzSyvD4Nhe4Veg615Mcs5U1ZCo21X829fN28u&#10;OfNB2EYYsKrmj8rz69XrV8vRVaqEHkyjkBGI9dXoat6H4Kos87JXg/AzcMqSswUcRCATu6xBMRL6&#10;YLIyz99mI2DjEKTynm5vJydfJfy2VTJ8bluvAjM1p9xC2jHt27hnq6WoOhSu1/KYhviHLAahLX16&#10;groVQbAd6j+gBi0RPLRhJmHIoG21VKkGqqbIf6vmoRdOpVqIHO9ONPn/Bys/7e+R6abmJWdWDCTR&#10;FyJN2M4oVkZ6Rucrinpw9xgL9O4O5A/PLKx7ilI3iDD2SjSUVBHjsxcPouHpKduOH6EhdLELkJg6&#10;tDiw1mj3PT6M0MQGOyRpHk/SqENgki6Li2K+IAEluYpFOc+TdJmoIkx87NCH9woGFg81RyoigYr9&#10;nQ8xreeQVAYY3Wy0McnAbrs2yPaCumSTVqqEqj0PM5aNNb9alIuE/MLnzyHytP4GMehA7W70UPPL&#10;U5CoIn/vbJOaMQhtpjOlbOyR0MjhpMUWmkfiE2HqZZo9OvSAvzgbqY9r7n/uBCrOzAdLmlwV83ls&#10;/GTMFxclGXju2Z57hJUEVfPA2XRch2lYdg5119NPk1QWbkjHVidmo8ZTVsdkqVcT4ce5isNwbqeo&#10;5+lfPQEAAP//AwBQSwMEFAAGAAgAAAAhAPzobnbdAAAACAEAAA8AAABkcnMvZG93bnJldi54bWxM&#10;j8FOwzAQRO9I/QdrK3GjTttQSohTVUhIcKlEQerViZckaryObDdN/p7tCY47M5p9k+9G24kBfWgd&#10;KVguEhBIlTMt1Qq+v94etiBC1GR05wgVTBhgV8zucp0Zd6VPHI6xFlxCIdMKmhj7TMpQNWh1WLge&#10;ib0f562OfPpaGq+vXG47uUqSjbS6Jf7Q6B5fG6zOx4tV8N4fyg+/stMhLVM5jdU6DKeTUvfzcf8C&#10;IuIY/8Jww2d0KJipdBcyQXQKtk8bTrL+yJNu/jJloVSwfk5AFrn8P6D4BQAA//8DAFBLAQItABQA&#10;BgAIAAAAIQC2gziS/gAAAOEBAAATAAAAAAAAAAAAAAAAAAAAAABbQ29udGVudF9UeXBlc10ueG1s&#10;UEsBAi0AFAAGAAgAAAAhADj9If/WAAAAlAEAAAsAAAAAAAAAAAAAAAAALwEAAF9yZWxzLy5yZWxz&#10;UEsBAi0AFAAGAAgAAAAhAIOLLrIlAgAARQQAAA4AAAAAAAAAAAAAAAAALgIAAGRycy9lMm9Eb2Mu&#10;eG1sUEsBAi0AFAAGAAgAAAAhAPzobnbdAAAACAEAAA8AAAAAAAAAAAAAAAAAfwQAAGRycy9kb3du&#10;cmV2LnhtbFBLBQYAAAAABAAEAPMAAACJBQAAAAA=&#10;">
                <w10:wrap anchorx="margin"/>
              </v:rect>
            </w:pict>
          </mc:Fallback>
        </mc:AlternateContent>
      </w:r>
      <w:r w:rsidRPr="00B83F34">
        <w:rPr>
          <w:rFonts w:ascii="Barlow Light" w:hAnsi="Barlow Light"/>
          <w:sz w:val="22"/>
          <w:szCs w:val="22"/>
        </w:rPr>
        <w:t xml:space="preserve">        di non essere soggetto gli obblighi di cui all'articolo 17 della legge 12 marzo 1999, n. 68 </w:t>
      </w:r>
    </w:p>
    <w:p w14:paraId="45E73F23" w14:textId="23CB33C5" w:rsidR="0084517B" w:rsidRPr="00B83F34" w:rsidRDefault="00103FD6" w:rsidP="00971950">
      <w:pPr>
        <w:pStyle w:val="Paragrafoelenco"/>
        <w:numPr>
          <w:ilvl w:val="0"/>
          <w:numId w:val="7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905F23" w:rsidRPr="00B83F34">
        <w:rPr>
          <w:rFonts w:ascii="Barlow Light" w:hAnsi="Barlow Light"/>
          <w:sz w:val="22"/>
          <w:szCs w:val="22"/>
        </w:rPr>
        <w:t xml:space="preserve">ai sensi dell’art. 94 comma 5 lett. </w:t>
      </w:r>
      <w:r w:rsidR="009E5FB7" w:rsidRPr="00B83F34">
        <w:rPr>
          <w:rFonts w:ascii="Barlow Light" w:hAnsi="Barlow Light"/>
          <w:sz w:val="22"/>
          <w:szCs w:val="22"/>
        </w:rPr>
        <w:t>d</w:t>
      </w:r>
      <w:r w:rsidR="00905F23" w:rsidRPr="00B83F34">
        <w:rPr>
          <w:rFonts w:ascii="Barlow Light" w:hAnsi="Barlow Light"/>
          <w:sz w:val="22"/>
          <w:szCs w:val="22"/>
        </w:rPr>
        <w:t xml:space="preserve"> del D.Lgs. 36/2023</w:t>
      </w:r>
      <w:r w:rsidR="0084517B" w:rsidRPr="00B83F34">
        <w:rPr>
          <w:rFonts w:ascii="Barlow Light" w:hAnsi="Barlow Light"/>
          <w:sz w:val="22"/>
          <w:szCs w:val="22"/>
        </w:rPr>
        <w:t xml:space="preserve">) </w:t>
      </w:r>
      <w:r w:rsidRPr="00B83F34">
        <w:rPr>
          <w:rFonts w:ascii="Barlow Light" w:hAnsi="Barlow Light"/>
          <w:sz w:val="22"/>
          <w:szCs w:val="22"/>
        </w:rPr>
        <w:t xml:space="preserve">di non essere </w:t>
      </w:r>
      <w:r w:rsidR="0084517B" w:rsidRPr="00B83F34">
        <w:rPr>
          <w:rFonts w:ascii="Barlow Light" w:hAnsi="Barlow Light"/>
          <w:sz w:val="22"/>
          <w:szCs w:val="22"/>
        </w:rPr>
        <w:t>sottoposto a liquidazione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giudiziale</w:t>
      </w:r>
      <w:r w:rsidRPr="00B83F34">
        <w:rPr>
          <w:rFonts w:ascii="Barlow Light" w:hAnsi="Barlow Light"/>
          <w:sz w:val="22"/>
          <w:szCs w:val="22"/>
        </w:rPr>
        <w:t xml:space="preserve">, di non trovarsi </w:t>
      </w:r>
      <w:r w:rsidR="0084517B" w:rsidRPr="00B83F34">
        <w:rPr>
          <w:rFonts w:ascii="Barlow Light" w:hAnsi="Barlow Light"/>
          <w:sz w:val="22"/>
          <w:szCs w:val="22"/>
        </w:rPr>
        <w:t>in stato di liquidazione coatta o di concordato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 xml:space="preserve">preventivo </w:t>
      </w:r>
      <w:r w:rsidRPr="00B83F34">
        <w:rPr>
          <w:rFonts w:ascii="Barlow Light" w:hAnsi="Barlow Light"/>
          <w:sz w:val="22"/>
          <w:szCs w:val="22"/>
        </w:rPr>
        <w:t xml:space="preserve">né che sia in corso </w:t>
      </w:r>
      <w:r w:rsidR="0084517B" w:rsidRPr="00B83F34">
        <w:rPr>
          <w:rFonts w:ascii="Barlow Light" w:hAnsi="Barlow Light"/>
          <w:sz w:val="22"/>
          <w:szCs w:val="22"/>
        </w:rPr>
        <w:t>un procedimento per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l'accesso a una di tali procedure, fermo restando quanto previsto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dall'articolo 95 del codice della crisi di impresa e dell'insolvenza,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di cui al decreto legislativo 12 gennaio 2019, n.  14, dall'articolo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186-bis, comma 5, del regio decreto 16 marzo 1942, n. 267 e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dall'articolo 124 del presente codice</w:t>
      </w:r>
      <w:r w:rsidR="007C03CB" w:rsidRPr="00B83F34">
        <w:rPr>
          <w:rFonts w:ascii="Barlow Light" w:hAnsi="Barlow Light"/>
          <w:sz w:val="22"/>
          <w:szCs w:val="22"/>
        </w:rPr>
        <w:t>;</w:t>
      </w:r>
      <w:r w:rsidR="0084517B" w:rsidRPr="00B83F34">
        <w:rPr>
          <w:rFonts w:ascii="Barlow Light" w:hAnsi="Barlow Light"/>
          <w:sz w:val="22"/>
          <w:szCs w:val="22"/>
        </w:rPr>
        <w:t xml:space="preserve">  </w:t>
      </w:r>
    </w:p>
    <w:p w14:paraId="45D58B2A" w14:textId="2F9004E6" w:rsidR="00103FD6" w:rsidRPr="00B83F34" w:rsidRDefault="00103FD6" w:rsidP="00971950">
      <w:pPr>
        <w:pStyle w:val="Paragrafoelenco"/>
        <w:numPr>
          <w:ilvl w:val="0"/>
          <w:numId w:val="7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9E5FB7" w:rsidRPr="00B83F34">
        <w:rPr>
          <w:rFonts w:ascii="Barlow Light" w:hAnsi="Barlow Light"/>
          <w:sz w:val="22"/>
          <w:szCs w:val="22"/>
        </w:rPr>
        <w:t>ai sensi dell’art. 94 comma 5 lett. e del D.Lgs. 36/2023</w:t>
      </w:r>
      <w:r w:rsidR="0084517B" w:rsidRPr="00B83F34">
        <w:rPr>
          <w:rFonts w:ascii="Barlow Light" w:hAnsi="Barlow Light"/>
          <w:sz w:val="22"/>
          <w:szCs w:val="22"/>
        </w:rPr>
        <w:t xml:space="preserve">) </w:t>
      </w:r>
      <w:r w:rsidRPr="00B83F34">
        <w:rPr>
          <w:rFonts w:ascii="Barlow Light" w:hAnsi="Barlow Light"/>
          <w:sz w:val="22"/>
          <w:szCs w:val="22"/>
        </w:rPr>
        <w:t xml:space="preserve">che nel proprio </w:t>
      </w:r>
      <w:r w:rsidR="0084517B" w:rsidRPr="00B83F34">
        <w:rPr>
          <w:rFonts w:ascii="Barlow Light" w:hAnsi="Barlow Light"/>
          <w:sz w:val="22"/>
          <w:szCs w:val="22"/>
        </w:rPr>
        <w:t>casellario informatico tenuto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 xml:space="preserve">dall'ANAC </w:t>
      </w:r>
      <w:r w:rsidRPr="00B83F34">
        <w:rPr>
          <w:rFonts w:ascii="Barlow Light" w:hAnsi="Barlow Light"/>
          <w:sz w:val="22"/>
          <w:szCs w:val="22"/>
        </w:rPr>
        <w:t xml:space="preserve">non risultano </w:t>
      </w:r>
      <w:r w:rsidR="0084517B" w:rsidRPr="00B83F34">
        <w:rPr>
          <w:rFonts w:ascii="Barlow Light" w:hAnsi="Barlow Light"/>
          <w:sz w:val="22"/>
          <w:szCs w:val="22"/>
        </w:rPr>
        <w:t>false   dichiarazioni   o   falsa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documentazione nelle procedure di gara e negli affidamenti di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subappalti</w:t>
      </w:r>
      <w:r w:rsidR="007C03CB" w:rsidRPr="00B83F34">
        <w:rPr>
          <w:rFonts w:ascii="Barlow Light" w:hAnsi="Barlow Light"/>
          <w:sz w:val="22"/>
          <w:szCs w:val="22"/>
        </w:rPr>
        <w:t>;</w:t>
      </w:r>
      <w:r w:rsidRPr="00B83F34">
        <w:rPr>
          <w:rFonts w:ascii="Barlow Light" w:hAnsi="Barlow Light"/>
          <w:sz w:val="22"/>
          <w:szCs w:val="22"/>
        </w:rPr>
        <w:t xml:space="preserve"> </w:t>
      </w:r>
    </w:p>
    <w:p w14:paraId="663D7411" w14:textId="47A3DDA3" w:rsidR="00103FD6" w:rsidRPr="00B83F34" w:rsidRDefault="00103FD6" w:rsidP="00971950">
      <w:pPr>
        <w:pStyle w:val="Paragrafoelenco"/>
        <w:numPr>
          <w:ilvl w:val="0"/>
          <w:numId w:val="7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6D4F31" w:rsidRPr="00B83F34">
        <w:rPr>
          <w:rFonts w:ascii="Barlow Light" w:hAnsi="Barlow Light"/>
          <w:sz w:val="22"/>
          <w:szCs w:val="22"/>
        </w:rPr>
        <w:t>ai sensi dell’art. 94 comma 5 lett. f del D.Lgs. 36/2023</w:t>
      </w:r>
      <w:r w:rsidR="0084517B" w:rsidRPr="00B83F34">
        <w:rPr>
          <w:rFonts w:ascii="Barlow Light" w:hAnsi="Barlow Light"/>
          <w:sz w:val="22"/>
          <w:szCs w:val="22"/>
        </w:rPr>
        <w:t xml:space="preserve">) </w:t>
      </w:r>
      <w:r w:rsidRPr="00B83F34">
        <w:rPr>
          <w:rFonts w:ascii="Barlow Light" w:hAnsi="Barlow Light"/>
          <w:sz w:val="22"/>
          <w:szCs w:val="22"/>
        </w:rPr>
        <w:t xml:space="preserve">che nel proprio casellario informatico non risulta aver </w:t>
      </w:r>
      <w:r w:rsidR="0084517B" w:rsidRPr="00B83F34">
        <w:rPr>
          <w:rFonts w:ascii="Barlow Light" w:hAnsi="Barlow Light"/>
          <w:sz w:val="22"/>
          <w:szCs w:val="22"/>
        </w:rPr>
        <w:t>presentato   false   dichiarazioni   o   falsa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documentazione   ai   fini   del   rilascio   dell'attestazione di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qualificazione</w:t>
      </w:r>
      <w:r w:rsidR="007C03CB" w:rsidRPr="00B83F34">
        <w:rPr>
          <w:rFonts w:ascii="Barlow Light" w:hAnsi="Barlow Light"/>
          <w:sz w:val="22"/>
          <w:szCs w:val="22"/>
        </w:rPr>
        <w:t>;</w:t>
      </w:r>
      <w:r w:rsidRPr="00B83F34">
        <w:rPr>
          <w:rFonts w:ascii="Barlow Light" w:hAnsi="Barlow Light"/>
          <w:sz w:val="22"/>
          <w:szCs w:val="22"/>
        </w:rPr>
        <w:t xml:space="preserve"> </w:t>
      </w:r>
    </w:p>
    <w:p w14:paraId="77882200" w14:textId="2131073A" w:rsidR="007C03CB" w:rsidRPr="00B83F34" w:rsidRDefault="00103FD6" w:rsidP="00971950">
      <w:pPr>
        <w:pStyle w:val="Paragrafoelenco"/>
        <w:numPr>
          <w:ilvl w:val="0"/>
          <w:numId w:val="7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(ai sensi dell’art. 94 c</w:t>
      </w:r>
      <w:r w:rsidR="00A545C4" w:rsidRPr="00B83F34">
        <w:rPr>
          <w:rFonts w:ascii="Barlow Light" w:hAnsi="Barlow Light"/>
          <w:sz w:val="22"/>
          <w:szCs w:val="22"/>
        </w:rPr>
        <w:t>omma</w:t>
      </w:r>
      <w:r w:rsidRPr="00B83F34">
        <w:rPr>
          <w:rFonts w:ascii="Barlow Light" w:hAnsi="Barlow Light"/>
          <w:sz w:val="22"/>
          <w:szCs w:val="22"/>
        </w:rPr>
        <w:t xml:space="preserve"> 6</w:t>
      </w:r>
      <w:r w:rsidR="007C03CB" w:rsidRPr="00B83F34">
        <w:rPr>
          <w:rFonts w:ascii="Barlow Light" w:hAnsi="Barlow Light"/>
          <w:sz w:val="22"/>
          <w:szCs w:val="22"/>
        </w:rPr>
        <w:t xml:space="preserve"> del D.Lgs. 36/2023</w:t>
      </w:r>
      <w:r w:rsidRPr="00B83F34">
        <w:rPr>
          <w:rFonts w:ascii="Barlow Light" w:hAnsi="Barlow Light"/>
          <w:sz w:val="22"/>
          <w:szCs w:val="22"/>
        </w:rPr>
        <w:t xml:space="preserve">) </w:t>
      </w:r>
      <w:r w:rsidR="00A545C4" w:rsidRPr="00B83F34">
        <w:rPr>
          <w:rFonts w:ascii="Barlow Light" w:hAnsi="Barlow Light"/>
          <w:sz w:val="22"/>
          <w:szCs w:val="22"/>
        </w:rPr>
        <w:t>d</w:t>
      </w:r>
      <w:r w:rsidRPr="00B83F34">
        <w:rPr>
          <w:rFonts w:ascii="Barlow Light" w:hAnsi="Barlow Light"/>
          <w:sz w:val="22"/>
          <w:szCs w:val="22"/>
        </w:rPr>
        <w:t xml:space="preserve">i non aver </w:t>
      </w:r>
      <w:r w:rsidR="0084517B" w:rsidRPr="00B83F34">
        <w:rPr>
          <w:rFonts w:ascii="Barlow Light" w:hAnsi="Barlow Light"/>
          <w:sz w:val="22"/>
          <w:szCs w:val="22"/>
        </w:rPr>
        <w:t>commesso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violazioni gravi, definitivamente accertate, degli obblighi relativi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al pagamento delle imposte e tasse,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secondo la legislazione italiana o quella dello Stato in cui sono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stabiliti</w:t>
      </w:r>
      <w:r w:rsidR="007C03CB" w:rsidRPr="00B83F34">
        <w:rPr>
          <w:rFonts w:ascii="Barlow Light" w:hAnsi="Barlow Light"/>
          <w:sz w:val="22"/>
          <w:szCs w:val="22"/>
        </w:rPr>
        <w:t>.</w:t>
      </w:r>
    </w:p>
    <w:p w14:paraId="4785210A" w14:textId="77777777" w:rsidR="007C03CB" w:rsidRPr="00B83F34" w:rsidRDefault="007C03CB" w:rsidP="007C03CB">
      <w:pPr>
        <w:pStyle w:val="Paragrafoelenco"/>
        <w:spacing w:before="120"/>
        <w:ind w:left="720"/>
        <w:jc w:val="both"/>
        <w:rPr>
          <w:rFonts w:ascii="Barlow Light" w:hAnsi="Barlow Light"/>
          <w:sz w:val="22"/>
          <w:szCs w:val="22"/>
        </w:rPr>
      </w:pPr>
    </w:p>
    <w:p w14:paraId="4B7A3A3D" w14:textId="40870EE1" w:rsidR="00103FD6" w:rsidRPr="00B83F34" w:rsidRDefault="00103FD6" w:rsidP="00971950">
      <w:pPr>
        <w:numPr>
          <w:ilvl w:val="0"/>
          <w:numId w:val="2"/>
        </w:numPr>
        <w:tabs>
          <w:tab w:val="num" w:pos="360"/>
        </w:tabs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sz w:val="22"/>
          <w:szCs w:val="22"/>
        </w:rPr>
        <w:t xml:space="preserve">Di non trovarsi in alcuna delle situazioni che costituiscono causa ostativa alla partecipazione alle procedure di affidamento di contratti pubblici previste </w:t>
      </w:r>
      <w:r w:rsidRPr="00B83F34">
        <w:rPr>
          <w:rFonts w:ascii="Barlow Light" w:eastAsia="Arial" w:hAnsi="Barlow Light"/>
          <w:b/>
          <w:sz w:val="22"/>
          <w:szCs w:val="22"/>
          <w:highlight w:val="cyan"/>
        </w:rPr>
        <w:t>dall’art. 95 del D.lgs. n. 36/2023</w:t>
      </w:r>
      <w:r w:rsidRPr="00B83F34">
        <w:rPr>
          <w:rFonts w:ascii="Barlow Light" w:eastAsia="Arial" w:hAnsi="Barlow Light"/>
          <w:sz w:val="22"/>
          <w:szCs w:val="22"/>
        </w:rPr>
        <w:t xml:space="preserve"> e s.m.i. e precisamente:</w:t>
      </w:r>
    </w:p>
    <w:p w14:paraId="78D52DA7" w14:textId="6286781E" w:rsidR="00103FD6" w:rsidRPr="00B83F34" w:rsidRDefault="00103FD6" w:rsidP="00971950">
      <w:pPr>
        <w:pStyle w:val="Paragrafoelenco"/>
        <w:numPr>
          <w:ilvl w:val="0"/>
          <w:numId w:val="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(ai sensi dell’art. 95 c</w:t>
      </w:r>
      <w:r w:rsidR="007C03CB" w:rsidRPr="00B83F34">
        <w:rPr>
          <w:rFonts w:ascii="Barlow Light" w:hAnsi="Barlow Light"/>
          <w:sz w:val="22"/>
          <w:szCs w:val="22"/>
        </w:rPr>
        <w:t>omma</w:t>
      </w:r>
      <w:r w:rsidRPr="00B83F34">
        <w:rPr>
          <w:rFonts w:ascii="Barlow Light" w:hAnsi="Barlow Light"/>
          <w:sz w:val="22"/>
          <w:szCs w:val="22"/>
        </w:rPr>
        <w:t xml:space="preserve"> 1 lett. a</w:t>
      </w:r>
      <w:r w:rsidR="007C03CB" w:rsidRPr="00B83F34">
        <w:rPr>
          <w:rFonts w:ascii="Barlow Light" w:hAnsi="Barlow Light"/>
          <w:sz w:val="22"/>
          <w:szCs w:val="22"/>
        </w:rPr>
        <w:t xml:space="preserve"> del D.Lgs. 36/2023</w:t>
      </w:r>
      <w:r w:rsidRPr="00B83F34">
        <w:rPr>
          <w:rFonts w:ascii="Barlow Light" w:hAnsi="Barlow Light"/>
          <w:sz w:val="22"/>
          <w:szCs w:val="22"/>
        </w:rPr>
        <w:t xml:space="preserve">) di non aver commesso gravi infrazioni, debitamente accertate con qualunque mezzo adeguato, alle norme in materia di salute e di sicurezza sul lavoro </w:t>
      </w:r>
      <w:r w:rsidR="002C26FB" w:rsidRPr="00B83F34">
        <w:rPr>
          <w:rFonts w:ascii="Barlow Light" w:hAnsi="Barlow Light"/>
          <w:sz w:val="22"/>
          <w:szCs w:val="22"/>
        </w:rPr>
        <w:t>nonché</w:t>
      </w:r>
      <w:r w:rsidRPr="00B83F34">
        <w:rPr>
          <w:rFonts w:ascii="Barlow Light" w:hAnsi="Barlow Light"/>
          <w:sz w:val="22"/>
          <w:szCs w:val="22"/>
        </w:rPr>
        <w:t xml:space="preserve">' agli obblighi in materia ambientale, sociale e del lavoro stabiliti dalla normativa europea e nazionale, dai contratti collettivi o dalle disposizioni internazionali elencate nell'allegato X alla direttiva 2014/24/UE del Parlamento europeo e del Consiglio del 26 febbraio 2014; </w:t>
      </w:r>
    </w:p>
    <w:p w14:paraId="4309EDCC" w14:textId="03DC07EA" w:rsidR="00103FD6" w:rsidRPr="00B83F34" w:rsidRDefault="00103FD6" w:rsidP="00971950">
      <w:pPr>
        <w:pStyle w:val="Paragrafoelenco"/>
        <w:numPr>
          <w:ilvl w:val="0"/>
          <w:numId w:val="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7C03CB" w:rsidRPr="00B83F34">
        <w:rPr>
          <w:rFonts w:ascii="Barlow Light" w:hAnsi="Barlow Light"/>
          <w:sz w:val="22"/>
          <w:szCs w:val="22"/>
        </w:rPr>
        <w:t>ai sensi dell’art. 95 comma 1 lett. b del D.Lgs. 36/2023</w:t>
      </w:r>
      <w:r w:rsidRPr="00B83F34">
        <w:rPr>
          <w:rFonts w:ascii="Barlow Light" w:hAnsi="Barlow Light"/>
          <w:sz w:val="22"/>
          <w:szCs w:val="22"/>
        </w:rPr>
        <w:t xml:space="preserve">) che la partecipazione dell'operatore economico alla presente procedura non determina una situazione di conflitto di interesse di cui all'articolo 16 non diversamente risolvibile; </w:t>
      </w:r>
    </w:p>
    <w:p w14:paraId="6D81C388" w14:textId="6FF409CF" w:rsidR="00103FD6" w:rsidRPr="00B83F34" w:rsidRDefault="00103FD6" w:rsidP="00971950">
      <w:pPr>
        <w:pStyle w:val="Paragrafoelenco"/>
        <w:numPr>
          <w:ilvl w:val="0"/>
          <w:numId w:val="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7C03CB" w:rsidRPr="00B83F34">
        <w:rPr>
          <w:rFonts w:ascii="Barlow Light" w:hAnsi="Barlow Light"/>
          <w:sz w:val="22"/>
          <w:szCs w:val="22"/>
        </w:rPr>
        <w:t>ai sensi dell’art. 95 comma 1 lett. c del D.Lgs. 36/2023</w:t>
      </w:r>
      <w:r w:rsidRPr="00B83F34">
        <w:rPr>
          <w:rFonts w:ascii="Barlow Light" w:hAnsi="Barlow Light"/>
          <w:sz w:val="22"/>
          <w:szCs w:val="22"/>
        </w:rPr>
        <w:t xml:space="preserve">) che non sussiste una distorsione della concorrenza derivante dal precedente   coinvolgimento   del sottoscritto nella preparazione della procedura d'appalto che non possa essere risolta con misure meno intrusive; </w:t>
      </w:r>
    </w:p>
    <w:p w14:paraId="2859E96D" w14:textId="59100357" w:rsidR="00103FD6" w:rsidRPr="00B83F34" w:rsidRDefault="00103FD6" w:rsidP="00971950">
      <w:pPr>
        <w:pStyle w:val="Paragrafoelenco"/>
        <w:numPr>
          <w:ilvl w:val="0"/>
          <w:numId w:val="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7C03CB" w:rsidRPr="00B83F34">
        <w:rPr>
          <w:rFonts w:ascii="Barlow Light" w:hAnsi="Barlow Light"/>
          <w:sz w:val="22"/>
          <w:szCs w:val="22"/>
        </w:rPr>
        <w:t>ai sensi dell’art. 95 comma 1 lett. d del D.Lgs. 36/2023</w:t>
      </w:r>
      <w:r w:rsidRPr="00B83F34">
        <w:rPr>
          <w:rFonts w:ascii="Barlow Light" w:hAnsi="Barlow Light"/>
          <w:sz w:val="22"/>
          <w:szCs w:val="22"/>
        </w:rPr>
        <w:t xml:space="preserve">) di </w:t>
      </w:r>
      <w:r w:rsidR="009C769A" w:rsidRPr="00B83F34">
        <w:rPr>
          <w:rFonts w:ascii="Barlow Light" w:hAnsi="Barlow Light"/>
          <w:sz w:val="22"/>
          <w:szCs w:val="22"/>
        </w:rPr>
        <w:t>n</w:t>
      </w:r>
      <w:r w:rsidRPr="00B83F34">
        <w:rPr>
          <w:rFonts w:ascii="Barlow Light" w:hAnsi="Barlow Light"/>
          <w:sz w:val="22"/>
          <w:szCs w:val="22"/>
        </w:rPr>
        <w:t xml:space="preserve">on partecipare con altro operatore la cui offerta sia imputabile ad un unico centro decisionale con il sottoscritto, a cagione di accordi intercorsi; </w:t>
      </w:r>
    </w:p>
    <w:p w14:paraId="2BA6432C" w14:textId="4D4F3659" w:rsidR="00B72DF6" w:rsidRPr="00B83F34" w:rsidRDefault="00B22A34" w:rsidP="00971950">
      <w:pPr>
        <w:pStyle w:val="Paragrafoelenco"/>
        <w:numPr>
          <w:ilvl w:val="0"/>
          <w:numId w:val="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B72DF6" w:rsidRPr="00B83F34">
        <w:rPr>
          <w:rFonts w:ascii="Barlow Light" w:hAnsi="Barlow Light"/>
          <w:sz w:val="22"/>
          <w:szCs w:val="22"/>
        </w:rPr>
        <w:t>ai sensi dell’art. 95 comma 1 lett. e del D.Lgs. 36/2023</w:t>
      </w:r>
      <w:r w:rsidRPr="00B83F34">
        <w:rPr>
          <w:rFonts w:ascii="Barlow Light" w:hAnsi="Barlow Light"/>
          <w:sz w:val="22"/>
          <w:szCs w:val="22"/>
        </w:rPr>
        <w:t xml:space="preserve">) </w:t>
      </w:r>
      <w:r w:rsidR="00B72DF6" w:rsidRPr="00B83F34">
        <w:rPr>
          <w:rFonts w:ascii="Barlow Light" w:hAnsi="Barlow Light"/>
          <w:sz w:val="22"/>
          <w:szCs w:val="22"/>
        </w:rPr>
        <w:t>di non ha commesso un illecito professionale grave, tale da rendere dubbia la sua integrità o affidabilità.</w:t>
      </w:r>
    </w:p>
    <w:p w14:paraId="1E2C191B" w14:textId="5DB6C940" w:rsidR="00B22A34" w:rsidRPr="00B83F34" w:rsidRDefault="00B72DF6" w:rsidP="00971950">
      <w:pPr>
        <w:pStyle w:val="Paragrafoelenco"/>
        <w:numPr>
          <w:ilvl w:val="0"/>
          <w:numId w:val="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95 comma 2 del D.Lgs. 36/2023) </w:t>
      </w:r>
      <w:r w:rsidR="00B22A34" w:rsidRPr="00B83F34">
        <w:rPr>
          <w:rFonts w:ascii="Barlow Light" w:hAnsi="Barlow Light"/>
          <w:sz w:val="22"/>
          <w:szCs w:val="22"/>
        </w:rPr>
        <w:t>che l’operatore economico non ha commesso gravi violazioni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B22A34" w:rsidRPr="00B83F34">
        <w:rPr>
          <w:rFonts w:ascii="Barlow Light" w:hAnsi="Barlow Light"/>
          <w:sz w:val="22"/>
          <w:szCs w:val="22"/>
        </w:rPr>
        <w:t>non definitivamente accertate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B22A34" w:rsidRPr="00B83F34">
        <w:rPr>
          <w:rFonts w:ascii="Barlow Light" w:hAnsi="Barlow Light"/>
          <w:sz w:val="22"/>
          <w:szCs w:val="22"/>
        </w:rPr>
        <w:t>agli obblighi relativi al pagamento di imposte e tasse o contributi previdenziali</w:t>
      </w:r>
      <w:r w:rsidRPr="00B83F34">
        <w:rPr>
          <w:rFonts w:ascii="Barlow Light" w:hAnsi="Barlow Light"/>
          <w:sz w:val="22"/>
          <w:szCs w:val="22"/>
        </w:rPr>
        <w:t>.</w:t>
      </w:r>
    </w:p>
    <w:p w14:paraId="7362658D" w14:textId="77777777" w:rsidR="0079047D" w:rsidRPr="00B83F34" w:rsidRDefault="0079047D" w:rsidP="0079047D">
      <w:pPr>
        <w:spacing w:before="120"/>
        <w:ind w:left="792"/>
        <w:jc w:val="both"/>
        <w:rPr>
          <w:rFonts w:ascii="Barlow Light" w:hAnsi="Barlow Light"/>
          <w:sz w:val="22"/>
          <w:szCs w:val="22"/>
        </w:rPr>
      </w:pPr>
    </w:p>
    <w:p w14:paraId="7D657FF3" w14:textId="31F2BF5C" w:rsidR="00103FD6" w:rsidRPr="00B83F34" w:rsidRDefault="00103FD6" w:rsidP="00971950">
      <w:pPr>
        <w:numPr>
          <w:ilvl w:val="0"/>
          <w:numId w:val="2"/>
        </w:numPr>
        <w:tabs>
          <w:tab w:val="num" w:pos="360"/>
        </w:tabs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sz w:val="22"/>
          <w:szCs w:val="22"/>
        </w:rPr>
        <w:t xml:space="preserve">Di non </w:t>
      </w:r>
      <w:r w:rsidRPr="00B83F34">
        <w:rPr>
          <w:rFonts w:ascii="Barlow Light" w:hAnsi="Barlow Light"/>
          <w:sz w:val="22"/>
          <w:szCs w:val="22"/>
        </w:rPr>
        <w:t xml:space="preserve">commesso un illecito professionale grave, tale da rendere dubbia la sua integrità o affidabilità, ai sensi </w:t>
      </w:r>
      <w:r w:rsidRPr="00B83F34">
        <w:rPr>
          <w:rFonts w:ascii="Barlow Light" w:eastAsia="Arial" w:hAnsi="Barlow Light"/>
          <w:sz w:val="22"/>
          <w:szCs w:val="22"/>
        </w:rPr>
        <w:t xml:space="preserve">indicato </w:t>
      </w:r>
      <w:r w:rsidRPr="00B83F34">
        <w:rPr>
          <w:rFonts w:ascii="Barlow Light" w:eastAsia="Arial" w:hAnsi="Barlow Light"/>
          <w:b/>
          <w:sz w:val="22"/>
          <w:szCs w:val="22"/>
          <w:highlight w:val="cyan"/>
        </w:rPr>
        <w:t>dall’art. 98 del D.lgs. n. 36/2023</w:t>
      </w:r>
      <w:r w:rsidRPr="00B83F34">
        <w:rPr>
          <w:rFonts w:ascii="Barlow Light" w:eastAsia="Arial" w:hAnsi="Barlow Light"/>
          <w:sz w:val="22"/>
          <w:szCs w:val="22"/>
        </w:rPr>
        <w:t xml:space="preserve"> e s.m.i. e precisamente:</w:t>
      </w:r>
    </w:p>
    <w:p w14:paraId="3EC0E106" w14:textId="43CE6DCB" w:rsidR="008544FC" w:rsidRPr="00B83F34" w:rsidRDefault="008544FC" w:rsidP="00971950">
      <w:pPr>
        <w:pStyle w:val="Paragrafoelenco"/>
        <w:numPr>
          <w:ilvl w:val="0"/>
          <w:numId w:val="9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E7731B" w:rsidRPr="00B83F34">
        <w:rPr>
          <w:rFonts w:ascii="Barlow Light" w:hAnsi="Barlow Light"/>
          <w:sz w:val="22"/>
          <w:szCs w:val="22"/>
        </w:rPr>
        <w:t>ai sensi dell’art. 98 comma 3 lett a del D.Lgs. 36/2023</w:t>
      </w:r>
      <w:r w:rsidRPr="00B83F34">
        <w:rPr>
          <w:rFonts w:ascii="Barlow Light" w:hAnsi="Barlow Light"/>
          <w:sz w:val="22"/>
          <w:szCs w:val="22"/>
        </w:rPr>
        <w:t xml:space="preserve">) di non essere risultato destinatario di alcuna sanzione esecutiva irrogata </w:t>
      </w:r>
      <w:r w:rsidR="005E282F" w:rsidRPr="00B83F34">
        <w:rPr>
          <w:rFonts w:ascii="Barlow Light" w:hAnsi="Barlow Light"/>
          <w:sz w:val="22"/>
          <w:szCs w:val="22"/>
        </w:rPr>
        <w:t>dall’Autorità</w:t>
      </w:r>
      <w:r w:rsidRPr="00B83F34">
        <w:rPr>
          <w:rFonts w:ascii="Barlow Light" w:hAnsi="Barlow Light"/>
          <w:sz w:val="22"/>
          <w:szCs w:val="22"/>
        </w:rPr>
        <w:t xml:space="preserve">   garante   della concorrenza e del mercato o da </w:t>
      </w:r>
      <w:r w:rsidRPr="00B83F34">
        <w:rPr>
          <w:rFonts w:ascii="Barlow Light" w:hAnsi="Barlow Light"/>
          <w:sz w:val="22"/>
          <w:szCs w:val="22"/>
        </w:rPr>
        <w:lastRenderedPageBreak/>
        <w:t xml:space="preserve">altra </w:t>
      </w:r>
      <w:r w:rsidR="005E282F" w:rsidRPr="00B83F34">
        <w:rPr>
          <w:rFonts w:ascii="Barlow Light" w:hAnsi="Barlow Light"/>
          <w:sz w:val="22"/>
          <w:szCs w:val="22"/>
        </w:rPr>
        <w:t>autorità</w:t>
      </w:r>
      <w:r w:rsidRPr="00B83F34">
        <w:rPr>
          <w:rFonts w:ascii="Barlow Light" w:hAnsi="Barlow Light"/>
          <w:sz w:val="22"/>
          <w:szCs w:val="22"/>
        </w:rPr>
        <w:t xml:space="preserve"> di settore, rilevante in relazione all'oggetto specifico dell'appalto;  </w:t>
      </w:r>
    </w:p>
    <w:p w14:paraId="7342001E" w14:textId="6F2F8D3A" w:rsidR="008544FC" w:rsidRPr="00B83F34" w:rsidRDefault="008544FC" w:rsidP="00971950">
      <w:pPr>
        <w:pStyle w:val="Paragrafoelenco"/>
        <w:numPr>
          <w:ilvl w:val="0"/>
          <w:numId w:val="9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E7731B" w:rsidRPr="00B83F34">
        <w:rPr>
          <w:rFonts w:ascii="Barlow Light" w:hAnsi="Barlow Light"/>
          <w:sz w:val="22"/>
          <w:szCs w:val="22"/>
        </w:rPr>
        <w:t>ai sensi dell’art. 98 comma 3 lett b del D.Lgs. 36/2023</w:t>
      </w:r>
      <w:r w:rsidRPr="00B83F34">
        <w:rPr>
          <w:rFonts w:ascii="Barlow Light" w:hAnsi="Barlow Light"/>
          <w:sz w:val="22"/>
          <w:szCs w:val="22"/>
        </w:rPr>
        <w:t xml:space="preserve">) di non aver tentato   di influenzare indebitamente il processo decisionale della stazione appaltante o di ottenere informazioni riservate a proprio vantaggio né di aver fornito, anche per negligenza, informazioni false o fuorvianti suscettibili di influenzare le decisioni sull'esclusione, la selezione o l'aggiudicazione; </w:t>
      </w:r>
    </w:p>
    <w:p w14:paraId="6003BEAA" w14:textId="0E49DF30" w:rsidR="008544FC" w:rsidRPr="00B83F34" w:rsidRDefault="008544FC" w:rsidP="00971950">
      <w:pPr>
        <w:pStyle w:val="Paragrafoelenco"/>
        <w:numPr>
          <w:ilvl w:val="0"/>
          <w:numId w:val="9"/>
        </w:numPr>
        <w:spacing w:before="120"/>
        <w:jc w:val="both"/>
        <w:rPr>
          <w:rFonts w:ascii="Barlow Light" w:hAnsi="Barlow Light"/>
          <w:b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(ai sensi dell’art. 98 c</w:t>
      </w:r>
      <w:r w:rsidR="00E7731B" w:rsidRPr="00B83F34">
        <w:rPr>
          <w:rFonts w:ascii="Barlow Light" w:hAnsi="Barlow Light"/>
          <w:sz w:val="22"/>
          <w:szCs w:val="22"/>
        </w:rPr>
        <w:t>omma</w:t>
      </w:r>
      <w:r w:rsidRPr="00B83F34">
        <w:rPr>
          <w:rFonts w:ascii="Barlow Light" w:hAnsi="Barlow Light"/>
          <w:sz w:val="22"/>
          <w:szCs w:val="22"/>
        </w:rPr>
        <w:t xml:space="preserve"> 3 lett c</w:t>
      </w:r>
      <w:r w:rsidR="00E7731B" w:rsidRPr="00B83F34">
        <w:rPr>
          <w:rFonts w:ascii="Barlow Light" w:hAnsi="Barlow Light"/>
          <w:sz w:val="22"/>
          <w:szCs w:val="22"/>
        </w:rPr>
        <w:t xml:space="preserve"> del D.Lgs. 36/2023</w:t>
      </w:r>
      <w:r w:rsidRPr="00B83F34">
        <w:rPr>
          <w:rFonts w:ascii="Barlow Light" w:hAnsi="Barlow Light"/>
          <w:sz w:val="22"/>
          <w:szCs w:val="22"/>
        </w:rPr>
        <w:t>)</w:t>
      </w:r>
    </w:p>
    <w:p w14:paraId="5B17623D" w14:textId="6DE02370" w:rsidR="008544FC" w:rsidRPr="00B83F34" w:rsidRDefault="008544FC" w:rsidP="008544FC">
      <w:pPr>
        <w:spacing w:before="120"/>
        <w:ind w:left="792"/>
        <w:jc w:val="both"/>
        <w:rPr>
          <w:rFonts w:ascii="Barlow Light" w:hAnsi="Barlow Light"/>
          <w:b/>
          <w:sz w:val="22"/>
          <w:szCs w:val="22"/>
        </w:rPr>
      </w:pPr>
      <w:r w:rsidRPr="00B83F34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4AD280" wp14:editId="45392A0F">
                <wp:simplePos x="0" y="0"/>
                <wp:positionH relativeFrom="margin">
                  <wp:posOffset>523875</wp:posOffset>
                </wp:positionH>
                <wp:positionV relativeFrom="paragraph">
                  <wp:posOffset>85090</wp:posOffset>
                </wp:positionV>
                <wp:extent cx="171450" cy="1524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3B566" id="Rectangle 2" o:spid="_x0000_s1026" style="position:absolute;margin-left:41.25pt;margin-top:6.7pt;width:13.5pt;height:1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FvJQIAAEUEAAAOAAAAZHJzL2Uyb0RvYy54bWysU01vEzEQvSPxHyzfyX4ooe0qm6pKCUIq&#10;UFHg7ni9uxZejxk72ZRf37E3SlPghPDB8njGzzPvzSyvD4Nhe4Veg615Mcs5U1ZCo21X829fN28u&#10;OfNB2EYYsKrmj8rz69XrV8vRVaqEHkyjkBGI9dXoat6H4Kos87JXg/AzcMqSswUcRCATu6xBMRL6&#10;YLIyz99mI2DjEKTynm5vJydfJfy2VTJ8bluvAjM1p9xC2jHt27hnq6WoOhSu1/KYhviHLAahLX16&#10;groVQbAd6j+gBi0RPLRhJmHIoG21VKkGqqbIf6vmoRdOpVqIHO9ONPn/Bys/7e+R6Ya048yKgST6&#10;QqQJ2xnFykjP6HxFUQ/uHmOB3t2B/OGZhXVPUeoGEcZeiYaSKmJ89uJBNDw9ZdvxIzSELnYBElOH&#10;FgfWGu2+x4cRmthghyTN40kadQhM0mVxUcwXJKAkV7Eo53mSLhNVhImPHfrwXsHA4qHmSEUkULG/&#10;8yGm9RySygCjm402JhnYbdcG2V5Ql2zSSpVQtedhxrKx5leLcpGQX/j8OUSe1t8gBh2o3Y0ean55&#10;ChJV5O+dbVIzBqHNdKaUjT0SGjmctNhC80h8Iky9TLNHhx7wF2cj9XHN/c+dQMWZ+WBJk6tiPo+N&#10;n4z54qIkA88923OPsJKgah44m47rMA3LzqHuevppksrCDenY6sRs1HjK6pgs9Woi/DhXcRjO7RT1&#10;PP2rJwAAAP//AwBQSwMEFAAGAAgAAAAhAFFWF+7dAAAACAEAAA8AAABkcnMvZG93bnJldi54bWxM&#10;j8FOwzAQRO9I/IO1SNyoQxJoG+JUCAkJLpUoSL068ZJExOvIdtPk79me4Lgzo9k35W62g5jQh96R&#10;gvtVAgKpcaanVsHX5+vdBkSImoweHKGCBQPsquurUhfGnekDp0NsBZdQKLSCLsaxkDI0HVodVm5E&#10;Yu/beasjn76Vxuszl9tBpknyKK3uiT90esSXDpufw8kqeBv39btP7bLP61wuc5OF6XhU6vZmfn4C&#10;EXGOf2G44DM6VMxUuxOZIAYFm/SBk6xnOYiLn2xZqBVk6xxkVcr/A6pfAAAA//8DAFBLAQItABQA&#10;BgAIAAAAIQC2gziS/gAAAOEBAAATAAAAAAAAAAAAAAAAAAAAAABbQ29udGVudF9UeXBlc10ueG1s&#10;UEsBAi0AFAAGAAgAAAAhADj9If/WAAAAlAEAAAsAAAAAAAAAAAAAAAAALwEAAF9yZWxzLy5yZWxz&#10;UEsBAi0AFAAGAAgAAAAhAL0OgW8lAgAARQQAAA4AAAAAAAAAAAAAAAAALgIAAGRycy9lMm9Eb2Mu&#10;eG1sUEsBAi0AFAAGAAgAAAAhAFFWF+7dAAAACAEAAA8AAAAAAAAAAAAAAAAAfwQAAGRycy9kb3du&#10;cmV2LnhtbFBLBQYAAAAABAAEAPMAAACJBQAAAAA=&#10;">
                <w10:wrap anchorx="margin"/>
              </v:rect>
            </w:pict>
          </mc:Fallback>
        </mc:AlternateContent>
      </w:r>
      <w:r w:rsidRPr="00B83F34">
        <w:rPr>
          <w:rFonts w:ascii="Barlow Light" w:hAnsi="Barlow Light"/>
          <w:sz w:val="22"/>
          <w:szCs w:val="22"/>
        </w:rPr>
        <w:t xml:space="preserve">       </w:t>
      </w:r>
      <w:r w:rsidR="005E282F">
        <w:rPr>
          <w:rFonts w:ascii="Barlow Light" w:hAnsi="Barlow Light"/>
          <w:sz w:val="22"/>
          <w:szCs w:val="22"/>
        </w:rPr>
        <w:t xml:space="preserve"> </w:t>
      </w:r>
      <w:r w:rsidRPr="00B83F34">
        <w:rPr>
          <w:rFonts w:ascii="Barlow Light" w:hAnsi="Barlow Light"/>
          <w:sz w:val="22"/>
          <w:szCs w:val="22"/>
        </w:rPr>
        <w:t xml:space="preserve">di non aver dimostrato significative o persistenti carenze nell'esecuzione di un precedente contratto di appalto o di concessione che ne hanno causato la risoluzione per inadempimento oppure la condanna al risarcimento del danno o altre sanzioni comparabili, derivanti da   inadempienze particolarmente gravi o la cui ripetizione sia indice di una persistente carenza professionale; </w:t>
      </w:r>
    </w:p>
    <w:p w14:paraId="6817C487" w14:textId="337CF031" w:rsidR="00B01972" w:rsidRPr="00B83F34" w:rsidRDefault="00F55B2B" w:rsidP="008544FC">
      <w:pPr>
        <w:spacing w:before="120"/>
        <w:ind w:left="792"/>
        <w:jc w:val="both"/>
        <w:rPr>
          <w:rFonts w:ascii="Barlow Light" w:hAnsi="Barlow Light"/>
          <w:b/>
          <w:sz w:val="22"/>
          <w:szCs w:val="22"/>
        </w:rPr>
      </w:pPr>
      <w:r w:rsidRPr="00B83F34">
        <w:rPr>
          <w:rFonts w:ascii="Barlow Light" w:hAnsi="Barlow Light"/>
          <w:b/>
          <w:sz w:val="22"/>
          <w:szCs w:val="22"/>
        </w:rPr>
        <w:t>OPPURE</w:t>
      </w:r>
    </w:p>
    <w:p w14:paraId="7189AE3F" w14:textId="67990CCC" w:rsidR="00F55B2B" w:rsidRPr="00B83F34" w:rsidRDefault="00F55B2B" w:rsidP="00F55B2B">
      <w:pPr>
        <w:spacing w:before="120"/>
        <w:ind w:left="810" w:firstLine="608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D29B3" wp14:editId="15DEC5B6">
                <wp:simplePos x="0" y="0"/>
                <wp:positionH relativeFrom="margin">
                  <wp:posOffset>476250</wp:posOffset>
                </wp:positionH>
                <wp:positionV relativeFrom="paragraph">
                  <wp:posOffset>85090</wp:posOffset>
                </wp:positionV>
                <wp:extent cx="171450" cy="15240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7254C" id="Rectangle 2" o:spid="_x0000_s1026" style="position:absolute;margin-left:37.5pt;margin-top:6.7pt;width:13.5pt;height:1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DSJQIAAEUEAAAOAAAAZHJzL2Uyb0RvYy54bWysU01vEzEQvSPxHyzfyX4ooe0qm6pKCUIq&#10;UFHg7ni9uxZejxk72ZRf37E3SlPghPDB8njGzzPvzSyvD4Nhe4Veg615Mcs5U1ZCo21X829fN28u&#10;OfNB2EYYsKrmj8rz69XrV8vRVaqEHkyjkBGI9dXoat6H4Kos87JXg/AzcMqSswUcRCATu6xBMRL6&#10;YLIyz99mI2DjEKTynm5vJydfJfy2VTJ8bluvAjM1p9xC2jHt27hnq6WoOhSu1/KYhviHLAahLX16&#10;groVQbAd6j+gBi0RPLRhJmHIoG21VKkGqqbIf6vmoRdOpVqIHO9ONPn/Bys/7e+R6abmc86sGEii&#10;L0SasJ1RrIz0jM5XFPXg7jEW6N0dyB+eWVj3FKVuEGHslWgoqSLGZy8eRMPTU7YdP0JD6GIXIDF1&#10;aHFgrdHue3wYoYkNdkjSPJ6kUYfAJF0WF8V8QQJKchWLcp4n6TJRRZj42KEP7xUMLB5qjlREAhX7&#10;Ox9iWs8hqQwwutloY5KB3XZtkO0FdckmrVQJVXseZiwba361KBcJ+YXPn0Pkaf0NYtCB2t3ooeaX&#10;pyBRRf7e2SY1YxDaTGdK2dgjoZHDSYstNI/EJ8LUyzR7dOgBf3E2Uh/X3P/cCVScmQ+WNLkq5vPY&#10;+MmYLy5KMvDcsz33CCsJquaBs+m4DtOw7BzqrqefJqks3JCOrU7MRo2nrI7JUq8mwo9zFYfh3E5R&#10;z9O/egIAAP//AwBQSwMEFAAGAAgAAAAhALTRgFzdAAAACAEAAA8AAABkcnMvZG93bnJldi54bWxM&#10;j0FLw0AQhe+C/2EZwZvdmEQraTZFBEEvBVuh1012TEKzs2F3myb/3ulJj/Pe4833yu1sBzGhD70j&#10;BY+rBARS40xPrYLvw/vDC4gQNRk9OEIFCwbYVrc3pS6Mu9AXTvvYCi6hUGgFXYxjIWVoOrQ6rNyI&#10;xN6P81ZHPn0rjdcXLreDTJPkWVrdE3/o9IhvHTan/dkq+Bh39adP7bLL61wuc5OF6XhU6v5uft2A&#10;iDjHvzBc8RkdKmaq3ZlMEIOC9RNPiaxnOYirn6Qs1AqydQ6yKuX/AdUvAAAA//8DAFBLAQItABQA&#10;BgAIAAAAIQC2gziS/gAAAOEBAAATAAAAAAAAAAAAAAAAAAAAAABbQ29udGVudF9UeXBlc10ueG1s&#10;UEsBAi0AFAAGAAgAAAAhADj9If/WAAAAlAEAAAsAAAAAAAAAAAAAAAAALwEAAF9yZWxzLy5yZWxz&#10;UEsBAi0AFAAGAAgAAAAhAL6HANIlAgAARQQAAA4AAAAAAAAAAAAAAAAALgIAAGRycy9lMm9Eb2Mu&#10;eG1sUEsBAi0AFAAGAAgAAAAhALTRgFzdAAAACAEAAA8AAAAAAAAAAAAAAAAAfwQAAGRycy9kb3du&#10;cmV2LnhtbFBLBQYAAAAABAAEAPMAAACJBQAAAAA=&#10;">
                <w10:wrap anchorx="margin"/>
              </v:rect>
            </w:pict>
          </mc:Fallback>
        </mc:AlternateContent>
      </w:r>
      <w:r w:rsidRPr="00B83F34">
        <w:rPr>
          <w:rFonts w:ascii="Barlow Light" w:hAnsi="Barlow Light"/>
          <w:sz w:val="22"/>
          <w:szCs w:val="22"/>
        </w:rPr>
        <w:t>di aver subito le seguenti risoluzioni contrattuali per inadempimento nell’ultimo triennio: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DE248" w14:textId="487D3B86" w:rsidR="00F55B2B" w:rsidRPr="00B83F34" w:rsidRDefault="00F55B2B" w:rsidP="004234B3">
      <w:pPr>
        <w:spacing w:before="120"/>
        <w:ind w:left="792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e di aver adottato le seguenti misure di self cleaning</w:t>
      </w:r>
      <w:r w:rsidR="004234B3">
        <w:rPr>
          <w:rFonts w:ascii="Barlow Light" w:hAnsi="Barlow Light"/>
          <w:sz w:val="22"/>
          <w:szCs w:val="22"/>
        </w:rPr>
        <w:t>;</w:t>
      </w:r>
    </w:p>
    <w:p w14:paraId="1BA2255F" w14:textId="55C8F58A" w:rsidR="008544FC" w:rsidRPr="00B83F34" w:rsidRDefault="008544FC" w:rsidP="00971950">
      <w:pPr>
        <w:pStyle w:val="Paragrafoelenco"/>
        <w:numPr>
          <w:ilvl w:val="0"/>
          <w:numId w:val="10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E7731B" w:rsidRPr="00B83F34">
        <w:rPr>
          <w:rFonts w:ascii="Barlow Light" w:hAnsi="Barlow Light"/>
          <w:sz w:val="22"/>
          <w:szCs w:val="22"/>
        </w:rPr>
        <w:t>ai sensi dell’art. 98 comma 3 lett d del D.Lgs. 36/2023</w:t>
      </w:r>
      <w:r w:rsidRPr="00B83F34">
        <w:rPr>
          <w:rFonts w:ascii="Barlow Light" w:hAnsi="Barlow Light"/>
          <w:sz w:val="22"/>
          <w:szCs w:val="22"/>
        </w:rPr>
        <w:t xml:space="preserve">) di non aver commesso grave inadempimento nei confronti di uno o </w:t>
      </w:r>
      <w:r w:rsidR="00574F46" w:rsidRPr="00B83F34">
        <w:rPr>
          <w:rFonts w:ascii="Barlow Light" w:hAnsi="Barlow Light"/>
          <w:sz w:val="22"/>
          <w:szCs w:val="22"/>
        </w:rPr>
        <w:t>più</w:t>
      </w:r>
      <w:r w:rsidRPr="00B83F34">
        <w:rPr>
          <w:rFonts w:ascii="Barlow Light" w:hAnsi="Barlow Light"/>
          <w:sz w:val="22"/>
          <w:szCs w:val="22"/>
        </w:rPr>
        <w:t xml:space="preserve"> subappaltatori; </w:t>
      </w:r>
    </w:p>
    <w:p w14:paraId="2FEC7902" w14:textId="2F414517" w:rsidR="008544FC" w:rsidRPr="00B83F34" w:rsidRDefault="008544FC" w:rsidP="00971950">
      <w:pPr>
        <w:pStyle w:val="Paragrafoelenco"/>
        <w:numPr>
          <w:ilvl w:val="0"/>
          <w:numId w:val="10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E7731B" w:rsidRPr="00B83F34">
        <w:rPr>
          <w:rFonts w:ascii="Barlow Light" w:hAnsi="Barlow Light"/>
          <w:sz w:val="22"/>
          <w:szCs w:val="22"/>
        </w:rPr>
        <w:t>ai sensi dell’art. 98 comma 3 lett e del D.Lgs. 36/2023</w:t>
      </w:r>
      <w:r w:rsidRPr="00B83F34">
        <w:rPr>
          <w:rFonts w:ascii="Barlow Light" w:hAnsi="Barlow Light"/>
          <w:sz w:val="22"/>
          <w:szCs w:val="22"/>
        </w:rPr>
        <w:t xml:space="preserve">) di non aver violato il divieto di intestazione fiduciaria di cui all'articolo 17 della legge 19 marzo 1990, n. 55, laddove la violazione non sia stata rimossa;  </w:t>
      </w:r>
    </w:p>
    <w:p w14:paraId="7333F6EB" w14:textId="0E725C76" w:rsidR="008544FC" w:rsidRPr="00B83F34" w:rsidRDefault="008544FC" w:rsidP="00971950">
      <w:pPr>
        <w:pStyle w:val="Paragrafoelenco"/>
        <w:numPr>
          <w:ilvl w:val="0"/>
          <w:numId w:val="10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E7731B" w:rsidRPr="00B83F34">
        <w:rPr>
          <w:rFonts w:ascii="Barlow Light" w:hAnsi="Barlow Light"/>
          <w:sz w:val="22"/>
          <w:szCs w:val="22"/>
        </w:rPr>
        <w:t>ai sensi dell’art. 98 comma 3 lett f del D.Lgs. 36/2023</w:t>
      </w:r>
      <w:r w:rsidRPr="00B83F34">
        <w:rPr>
          <w:rFonts w:ascii="Barlow Light" w:hAnsi="Barlow Light"/>
          <w:sz w:val="22"/>
          <w:szCs w:val="22"/>
        </w:rPr>
        <w:t xml:space="preserve">) di non aver omesso denuncia   </w:t>
      </w:r>
      <w:r w:rsidR="004234B3" w:rsidRPr="00B83F34">
        <w:rPr>
          <w:rFonts w:ascii="Barlow Light" w:hAnsi="Barlow Light"/>
          <w:sz w:val="22"/>
          <w:szCs w:val="22"/>
        </w:rPr>
        <w:t>all’autorità</w:t>
      </w:r>
      <w:r w:rsidRPr="00B83F34">
        <w:rPr>
          <w:rFonts w:ascii="Barlow Light" w:hAnsi="Barlow Light"/>
          <w:sz w:val="22"/>
          <w:szCs w:val="22"/>
        </w:rPr>
        <w:t xml:space="preserve">   giudiziaria in quanto persona offesa dei reati previsti e puniti dagli articoli 317 e 629 del </w:t>
      </w:r>
      <w:r w:rsidR="004234B3" w:rsidRPr="00B83F34">
        <w:rPr>
          <w:rFonts w:ascii="Barlow Light" w:hAnsi="Barlow Light"/>
          <w:sz w:val="22"/>
          <w:szCs w:val="22"/>
        </w:rPr>
        <w:t>Codice penale</w:t>
      </w:r>
      <w:r w:rsidRPr="00B83F34">
        <w:rPr>
          <w:rFonts w:ascii="Barlow Light" w:hAnsi="Barlow Light"/>
          <w:sz w:val="22"/>
          <w:szCs w:val="22"/>
        </w:rPr>
        <w:t xml:space="preserve"> aggravati ai sensi dell'articolo 416-bis.1 del medesimo codice salvo che ricorrano i casi previsti dall'articolo 4, primo comma, della legge 24 novembre 1981, n. 689. </w:t>
      </w:r>
    </w:p>
    <w:p w14:paraId="7EFE3106" w14:textId="5451C20E" w:rsidR="008544FC" w:rsidRPr="00B83F34" w:rsidRDefault="008544FC" w:rsidP="00971950">
      <w:pPr>
        <w:pStyle w:val="Paragrafoelenco"/>
        <w:numPr>
          <w:ilvl w:val="0"/>
          <w:numId w:val="10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E7731B" w:rsidRPr="00B83F34">
        <w:rPr>
          <w:rFonts w:ascii="Barlow Light" w:hAnsi="Barlow Light"/>
          <w:sz w:val="22"/>
          <w:szCs w:val="22"/>
        </w:rPr>
        <w:t>ai sensi dell’art. 98 comma 3 lett g del D.Lgs. 36/2023</w:t>
      </w:r>
      <w:r w:rsidRPr="00B83F34">
        <w:rPr>
          <w:rFonts w:ascii="Barlow Light" w:hAnsi="Barlow Light"/>
          <w:sz w:val="22"/>
          <w:szCs w:val="22"/>
        </w:rPr>
        <w:t xml:space="preserve">) </w:t>
      </w:r>
      <w:r w:rsidR="00D57CAA">
        <w:rPr>
          <w:rFonts w:ascii="Barlow Light" w:hAnsi="Barlow Light"/>
          <w:sz w:val="22"/>
          <w:szCs w:val="22"/>
        </w:rPr>
        <w:t>c</w:t>
      </w:r>
      <w:r w:rsidRPr="00B83F34">
        <w:rPr>
          <w:rFonts w:ascii="Barlow Light" w:hAnsi="Barlow Light"/>
          <w:sz w:val="22"/>
          <w:szCs w:val="22"/>
        </w:rPr>
        <w:t xml:space="preserve">he non è stata contestata la commissione da parte del sottoscritto o da parte dei soggetti di cui al comma 3 dell'articolo 94 di taluno dei reati consumati o tentati di cui al comma 1 del medesimo articolo 94; </w:t>
      </w:r>
    </w:p>
    <w:p w14:paraId="0A67EDE5" w14:textId="75F2B1E5" w:rsidR="008544FC" w:rsidRPr="00B83F34" w:rsidRDefault="008544FC" w:rsidP="00971950">
      <w:pPr>
        <w:pStyle w:val="Paragrafoelenco"/>
        <w:numPr>
          <w:ilvl w:val="0"/>
          <w:numId w:val="10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E7731B" w:rsidRPr="00B83F34">
        <w:rPr>
          <w:rFonts w:ascii="Barlow Light" w:hAnsi="Barlow Light"/>
          <w:sz w:val="22"/>
          <w:szCs w:val="22"/>
        </w:rPr>
        <w:t>ai sensi dell’art. 98 comma 3 lett h del D.Lgs. 36/2023</w:t>
      </w:r>
      <w:r w:rsidRPr="00B83F34">
        <w:rPr>
          <w:rFonts w:ascii="Barlow Light" w:hAnsi="Barlow Light"/>
          <w:sz w:val="22"/>
          <w:szCs w:val="22"/>
        </w:rPr>
        <w:t xml:space="preserve">) </w:t>
      </w:r>
      <w:r w:rsidR="00D57CAA">
        <w:rPr>
          <w:rFonts w:ascii="Barlow Light" w:hAnsi="Barlow Light"/>
          <w:sz w:val="22"/>
          <w:szCs w:val="22"/>
        </w:rPr>
        <w:t>c</w:t>
      </w:r>
      <w:r w:rsidRPr="00B83F34">
        <w:rPr>
          <w:rFonts w:ascii="Barlow Light" w:hAnsi="Barlow Light"/>
          <w:sz w:val="22"/>
          <w:szCs w:val="22"/>
        </w:rPr>
        <w:t xml:space="preserve">he non è stata contestata la commissione da parte del sottoscritto o da parte dei soggetti di cui al comma 3 dell'articolo 94 di taluno dei seguenti reati consumati: </w:t>
      </w:r>
    </w:p>
    <w:p w14:paraId="2D8A84A0" w14:textId="59193406" w:rsidR="008544FC" w:rsidRPr="00B83F34" w:rsidRDefault="008544FC" w:rsidP="00971950">
      <w:pPr>
        <w:pStyle w:val="Paragrafoelenco"/>
        <w:numPr>
          <w:ilvl w:val="0"/>
          <w:numId w:val="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abusivo esercizio di una professione, ai sensi dell'articolo 348 del </w:t>
      </w:r>
      <w:r w:rsidR="004234B3" w:rsidRPr="00B83F34">
        <w:rPr>
          <w:rFonts w:ascii="Barlow Light" w:hAnsi="Barlow Light"/>
          <w:sz w:val="22"/>
          <w:szCs w:val="22"/>
        </w:rPr>
        <w:t>Codice penale</w:t>
      </w:r>
      <w:r w:rsidRPr="00B83F34">
        <w:rPr>
          <w:rFonts w:ascii="Barlow Light" w:hAnsi="Barlow Light"/>
          <w:sz w:val="22"/>
          <w:szCs w:val="22"/>
        </w:rPr>
        <w:t xml:space="preserve">; </w:t>
      </w:r>
    </w:p>
    <w:p w14:paraId="3DE52380" w14:textId="32604C24" w:rsidR="008544FC" w:rsidRPr="00B83F34" w:rsidRDefault="008544FC" w:rsidP="00971950">
      <w:pPr>
        <w:pStyle w:val="Paragrafoelenco"/>
        <w:numPr>
          <w:ilvl w:val="0"/>
          <w:numId w:val="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bancarotta semplice, bancarotta</w:t>
      </w:r>
      <w:r w:rsidR="004234B3">
        <w:rPr>
          <w:rFonts w:ascii="Barlow Light" w:hAnsi="Barlow Light"/>
          <w:sz w:val="22"/>
          <w:szCs w:val="22"/>
        </w:rPr>
        <w:t xml:space="preserve"> </w:t>
      </w:r>
      <w:r w:rsidRPr="00B83F34">
        <w:rPr>
          <w:rFonts w:ascii="Barlow Light" w:hAnsi="Barlow Light"/>
          <w:sz w:val="22"/>
          <w:szCs w:val="22"/>
        </w:rPr>
        <w:t>fraudolenta,</w:t>
      </w:r>
      <w:r w:rsidR="004234B3">
        <w:rPr>
          <w:rFonts w:ascii="Barlow Light" w:hAnsi="Barlow Light"/>
          <w:sz w:val="22"/>
          <w:szCs w:val="22"/>
        </w:rPr>
        <w:t xml:space="preserve"> </w:t>
      </w:r>
      <w:r w:rsidRPr="00B83F34">
        <w:rPr>
          <w:rFonts w:ascii="Barlow Light" w:hAnsi="Barlow Light"/>
          <w:sz w:val="22"/>
          <w:szCs w:val="22"/>
        </w:rPr>
        <w:t xml:space="preserve">omessa dichiarazione di beni da comprendere nell'inventari fallimentare o ricorso abusivo al credito, di cui agli articoli 216, 217, 218 e 220 del regio decreto 16 marzo 1942, n. 267; </w:t>
      </w:r>
    </w:p>
    <w:p w14:paraId="4D1300A7" w14:textId="7CF35B1D" w:rsidR="008544FC" w:rsidRPr="00B83F34" w:rsidRDefault="008544FC" w:rsidP="00971950">
      <w:pPr>
        <w:pStyle w:val="Paragrafoelenco"/>
        <w:numPr>
          <w:ilvl w:val="0"/>
          <w:numId w:val="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i reati tributari ai sensi del decreto legislativo 10 marzo 2000, n. 74, i delitti societari di cui agli articoli 2621 e seguenti del </w:t>
      </w:r>
      <w:r w:rsidR="004234B3" w:rsidRPr="00B83F34">
        <w:rPr>
          <w:rFonts w:ascii="Barlow Light" w:hAnsi="Barlow Light"/>
          <w:sz w:val="22"/>
          <w:szCs w:val="22"/>
        </w:rPr>
        <w:t>Codice civile</w:t>
      </w:r>
      <w:r w:rsidRPr="00B83F34">
        <w:rPr>
          <w:rFonts w:ascii="Barlow Light" w:hAnsi="Barlow Light"/>
          <w:sz w:val="22"/>
          <w:szCs w:val="22"/>
        </w:rPr>
        <w:t xml:space="preserve"> o i delitti contro l'industria e il</w:t>
      </w:r>
      <w:r w:rsidR="004234B3">
        <w:rPr>
          <w:rFonts w:ascii="Barlow Light" w:hAnsi="Barlow Light"/>
          <w:sz w:val="22"/>
          <w:szCs w:val="22"/>
        </w:rPr>
        <w:t xml:space="preserve"> </w:t>
      </w:r>
      <w:r w:rsidRPr="00B83F34">
        <w:rPr>
          <w:rFonts w:ascii="Barlow Light" w:hAnsi="Barlow Light"/>
          <w:sz w:val="22"/>
          <w:szCs w:val="22"/>
        </w:rPr>
        <w:t xml:space="preserve">commercio di cui agli articoli da 513 a 517 del </w:t>
      </w:r>
      <w:r w:rsidR="004234B3" w:rsidRPr="00B83F34">
        <w:rPr>
          <w:rFonts w:ascii="Barlow Light" w:hAnsi="Barlow Light"/>
          <w:sz w:val="22"/>
          <w:szCs w:val="22"/>
        </w:rPr>
        <w:t>Codice penale</w:t>
      </w:r>
      <w:r w:rsidRPr="00B83F34">
        <w:rPr>
          <w:rFonts w:ascii="Barlow Light" w:hAnsi="Barlow Light"/>
          <w:sz w:val="22"/>
          <w:szCs w:val="22"/>
        </w:rPr>
        <w:t xml:space="preserve">; </w:t>
      </w:r>
    </w:p>
    <w:p w14:paraId="21E79FED" w14:textId="338099A0" w:rsidR="008544FC" w:rsidRPr="00B83F34" w:rsidRDefault="008544FC" w:rsidP="00971950">
      <w:pPr>
        <w:pStyle w:val="Paragrafoelenco"/>
        <w:numPr>
          <w:ilvl w:val="0"/>
          <w:numId w:val="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i reati urbanistici di cui all'articolo 44, comma 1, lettere b) e c), del testo unico delle disposizioni legislative e regolamentari in materia di edilizia, di cui al decreto del Presidente della Repubblica 6 giugno 2001, n. 380; </w:t>
      </w:r>
    </w:p>
    <w:p w14:paraId="3BAB365D" w14:textId="1CAFA6ED" w:rsidR="008544FC" w:rsidRPr="00B83F34" w:rsidRDefault="008544FC" w:rsidP="00971950">
      <w:pPr>
        <w:pStyle w:val="Paragrafoelenco"/>
        <w:numPr>
          <w:ilvl w:val="0"/>
          <w:numId w:val="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i reati previsti dal decreto legislativo 8 giugno 2001, n. 231.</w:t>
      </w:r>
      <w:r w:rsidR="00F55B2B" w:rsidRPr="00B83F34">
        <w:rPr>
          <w:rFonts w:ascii="Barlow Light" w:hAnsi="Barlow Light"/>
          <w:sz w:val="22"/>
          <w:szCs w:val="22"/>
        </w:rPr>
        <w:t xml:space="preserve"> </w:t>
      </w:r>
    </w:p>
    <w:p w14:paraId="76F02314" w14:textId="77777777" w:rsidR="008544FC" w:rsidRPr="00B83F34" w:rsidRDefault="008544FC" w:rsidP="008544FC">
      <w:pPr>
        <w:spacing w:before="120"/>
        <w:ind w:left="792"/>
        <w:jc w:val="both"/>
        <w:rPr>
          <w:rFonts w:ascii="Barlow Light" w:hAnsi="Barlow Light"/>
          <w:sz w:val="22"/>
          <w:szCs w:val="22"/>
        </w:rPr>
      </w:pPr>
    </w:p>
    <w:p w14:paraId="01AAD3CF" w14:textId="41663E03" w:rsidR="00E12E5A" w:rsidRPr="00D57CAA" w:rsidRDefault="00D57CAA" w:rsidP="00971950">
      <w:pPr>
        <w:pStyle w:val="Paragrafoelenco"/>
        <w:numPr>
          <w:ilvl w:val="0"/>
          <w:numId w:val="2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D57CAA">
        <w:rPr>
          <w:rFonts w:ascii="Barlow Light" w:eastAsia="Arial" w:hAnsi="Barlow Light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E9BF02" wp14:editId="51364F2D">
                <wp:simplePos x="0" y="0"/>
                <wp:positionH relativeFrom="margin">
                  <wp:posOffset>284240</wp:posOffset>
                </wp:positionH>
                <wp:positionV relativeFrom="paragraph">
                  <wp:posOffset>82550</wp:posOffset>
                </wp:positionV>
                <wp:extent cx="171450" cy="152400"/>
                <wp:effectExtent l="0" t="0" r="19050" b="19050"/>
                <wp:wrapNone/>
                <wp:docPr id="10397073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817F8" id="Rectangle 2" o:spid="_x0000_s1026" style="position:absolute;margin-left:22.4pt;margin-top:6.5pt;width:13.5pt;height:12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iCDwIAAB8EAAAOAAAAZHJzL2Uyb0RvYy54bWysU0tv2zAMvg/YfxB0X2wHydoacYoiXYYB&#10;3QPotrsiy7YwWdQoJU7260fJgZM9TsN0EEiR/ER+JFf3x96wg0KvwVa8mOWcKSuh1rat+JfP21e3&#10;nPkgbC0MWFXxk/L8fv3yxWpwpZpDB6ZWyAjE+nJwFe9CcGWWedmpXvgZOGXJ2AD2IpCKbVajGAi9&#10;N9k8z19nA2DtEKTynl4fRyNfJ/ymUTJ8bBqvAjMVp9xCujHdu3hn65UoWxSu0/KchviHLHqhLX06&#10;QT2KINge9R9QvZYIHpowk9Bn0DRaqlQDVVPkv1Xz3AmnUi1EjncTTf7/wcoPh2f3CWPq3j2B/OaZ&#10;hU0nbKseEGHolKjpuyISlQ3Ol1NAVDyFst3wHmpqrdgHSBwcG+xZY7T7GgMjNNXJjon000S6OgYm&#10;6bG4KRZLao0kU7GcL/LUlEyUESYGO/ThrYKeRaHiSD1NoOLw5ENM6+KSygCj6602JinY7jYG2UFQ&#10;/7fppEqo2ms3Y9lQ8bvlfJmQf7H5a4g8nb9B9DrQIBvdV/x2chJl5O+NrdOYBaHNKFPKxp4JjRzG&#10;cfXlDuoT8YkwTiltFQkd4A/OBprQivvve4GKM/POUk/uisUijnRSFsubOSl4bdldW4SVBFXxwNko&#10;bsK4BnuHuu3op7FVFh6oj41OzF6yOidLU5gIP29MHPNrPXld9nr9EwAA//8DAFBLAwQUAAYACAAA&#10;ACEAzRA8kNsAAAAHAQAADwAAAGRycy9kb3ducmV2LnhtbEyPwWrDMBBE74X8g9hAb42c2DTFtRxC&#10;oNBeAk0LucrWxjaxVkZSHPvvuz21x9lZZt4Uu8n2YkQfOkcK1qsEBFLtTEeNgu+vt6cXECFqMrp3&#10;hApmDLArFw+Fzo270yeOp9gIDqGQawVtjEMuZahbtDqs3IDE3sV5qyNL30jj9Z3DbS83SfIsre6I&#10;G1o94KHF+nq6WQXvw7H68Bs7H7Mqk/NUp2E8n5V6XE77VxARp/j3DL/4jA4lM1XuRiaIXkGWMXnk&#10;e8qT2N+uWVcK0m0Csizkf/7yBwAA//8DAFBLAQItABQABgAIAAAAIQC2gziS/gAAAOEBAAATAAAA&#10;AAAAAAAAAAAAAAAAAABbQ29udGVudF9UeXBlc10ueG1sUEsBAi0AFAAGAAgAAAAhADj9If/WAAAA&#10;lAEAAAsAAAAAAAAAAAAAAAAALwEAAF9yZWxzLy5yZWxzUEsBAi0AFAAGAAgAAAAhAAPkKIIPAgAA&#10;HwQAAA4AAAAAAAAAAAAAAAAALgIAAGRycy9lMm9Eb2MueG1sUEsBAi0AFAAGAAgAAAAhAM0QPJDb&#10;AAAABwEAAA8AAAAAAAAAAAAAAAAAaQQAAGRycy9kb3ducmV2LnhtbFBLBQYAAAAABAAEAPMAAABx&#10;BQAAAAA=&#10;">
                <w10:wrap anchorx="margin"/>
              </v:rect>
            </w:pict>
          </mc:Fallback>
        </mc:AlternateContent>
      </w:r>
      <w:r>
        <w:rPr>
          <w:rFonts w:ascii="Barlow Light" w:hAnsi="Barlow Light"/>
          <w:sz w:val="22"/>
          <w:szCs w:val="22"/>
        </w:rPr>
        <w:t xml:space="preserve">          </w:t>
      </w:r>
      <w:r w:rsidR="00E12E5A" w:rsidRPr="00D57CAA">
        <w:rPr>
          <w:rFonts w:ascii="Barlow Light" w:hAnsi="Barlow Light"/>
          <w:sz w:val="22"/>
          <w:szCs w:val="22"/>
        </w:rPr>
        <w:t xml:space="preserve">Di non aver violato </w:t>
      </w:r>
      <w:r w:rsidR="00F55B2B" w:rsidRPr="00D57CAA">
        <w:rPr>
          <w:rFonts w:ascii="Barlow Light" w:hAnsi="Barlow Light"/>
          <w:sz w:val="22"/>
          <w:szCs w:val="22"/>
        </w:rPr>
        <w:t>il divieto di intestazione fiduciaria di cui all'articolo 17 della legge 19 marzo 1990, n. 55</w:t>
      </w:r>
      <w:r w:rsidR="00E12E5A" w:rsidRPr="00D57CAA">
        <w:rPr>
          <w:rFonts w:ascii="Barlow Light" w:hAnsi="Barlow Light"/>
          <w:sz w:val="22"/>
          <w:szCs w:val="22"/>
        </w:rPr>
        <w:t xml:space="preserve"> </w:t>
      </w:r>
    </w:p>
    <w:p w14:paraId="628D8127" w14:textId="49FC5BDF" w:rsidR="00E12E5A" w:rsidRPr="00D57CAA" w:rsidRDefault="00E12E5A" w:rsidP="00E12E5A">
      <w:pPr>
        <w:spacing w:before="120"/>
        <w:ind w:left="792"/>
        <w:jc w:val="both"/>
        <w:rPr>
          <w:rFonts w:ascii="Barlow Light" w:hAnsi="Barlow Light"/>
          <w:b/>
          <w:sz w:val="22"/>
          <w:szCs w:val="22"/>
        </w:rPr>
      </w:pPr>
      <w:r w:rsidRPr="00D57CAA">
        <w:rPr>
          <w:rFonts w:ascii="Barlow Light" w:hAnsi="Barlow Light"/>
          <w:b/>
          <w:sz w:val="22"/>
          <w:szCs w:val="22"/>
        </w:rPr>
        <w:t>OPPURE</w:t>
      </w:r>
    </w:p>
    <w:p w14:paraId="770D7824" w14:textId="1A125B5D" w:rsidR="00F55B2B" w:rsidRPr="00D57CAA" w:rsidRDefault="00E12E5A" w:rsidP="00E12E5A">
      <w:pPr>
        <w:spacing w:before="120"/>
        <w:ind w:left="792"/>
        <w:jc w:val="both"/>
        <w:rPr>
          <w:rFonts w:ascii="Barlow Light" w:hAnsi="Barlow Light"/>
          <w:sz w:val="22"/>
          <w:szCs w:val="22"/>
        </w:rPr>
      </w:pPr>
      <w:r w:rsidRPr="00D57CAA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118186" wp14:editId="395E9F45">
                <wp:simplePos x="0" y="0"/>
                <wp:positionH relativeFrom="margin">
                  <wp:posOffset>280215</wp:posOffset>
                </wp:positionH>
                <wp:positionV relativeFrom="paragraph">
                  <wp:posOffset>85725</wp:posOffset>
                </wp:positionV>
                <wp:extent cx="171450" cy="152400"/>
                <wp:effectExtent l="0" t="0" r="1905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70C6A" id="Rectangle 2" o:spid="_x0000_s1026" style="position:absolute;margin-left:22.05pt;margin-top:6.75pt;width:13.5pt;height:1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iCDwIAAB8EAAAOAAAAZHJzL2Uyb0RvYy54bWysU0tv2zAMvg/YfxB0X2wHydoacYoiXYYB&#10;3QPotrsiy7YwWdQoJU7260fJgZM9TsN0EEiR/ER+JFf3x96wg0KvwVa8mOWcKSuh1rat+JfP21e3&#10;nPkgbC0MWFXxk/L8fv3yxWpwpZpDB6ZWyAjE+nJwFe9CcGWWedmpXvgZOGXJ2AD2IpCKbVajGAi9&#10;N9k8z19nA2DtEKTynl4fRyNfJ/ymUTJ8bBqvAjMVp9xCujHdu3hn65UoWxSu0/KchviHLHqhLX06&#10;QT2KINge9R9QvZYIHpowk9Bn0DRaqlQDVVPkv1Xz3AmnUi1EjncTTf7/wcoPh2f3CWPq3j2B/OaZ&#10;hU0nbKseEGHolKjpuyISlQ3Ol1NAVDyFst3wHmpqrdgHSBwcG+xZY7T7GgMjNNXJjon000S6OgYm&#10;6bG4KRZLao0kU7GcL/LUlEyUESYGO/ThrYKeRaHiSD1NoOLw5ENM6+KSygCj6602JinY7jYG2UFQ&#10;/7fppEqo2ms3Y9lQ8bvlfJmQf7H5a4g8nb9B9DrQIBvdV/x2chJl5O+NrdOYBaHNKFPKxp4JjRzG&#10;cfXlDuoT8YkwTiltFQkd4A/OBprQivvve4GKM/POUk/uisUijnRSFsubOSl4bdldW4SVBFXxwNko&#10;bsK4BnuHuu3op7FVFh6oj41OzF6yOidLU5gIP29MHPNrPXld9nr9EwAA//8DAFBLAwQUAAYACAAA&#10;ACEANl+jV9sAAAAHAQAADwAAAGRycy9kb3ducmV2LnhtbEyOzUrDQBSF94LvMFzBnZ2kSa2kmRQR&#10;BN0UrEK3k8xtEszcCTPTNHl7rytdnh/O+cr9bAcxoQ+9IwXpKgGB1DjTU6vg6/P14QlEiJqMHhyh&#10;ggUD7Kvbm1IXxl3pA6djbAWPUCi0gi7GsZAyNB1aHVZuROLs7LzVkaVvpfH6yuN2kOskeZRW98QP&#10;nR7xpcPm+3ixCt7GQ/3u13Y55HUul7nJwnQ6KXV/Nz/vQESc418ZfvEZHSpmqt2FTBCDgjxPucl+&#10;tgHB+TZlXSvIthuQVSn/81c/AAAA//8DAFBLAQItABQABgAIAAAAIQC2gziS/gAAAOEBAAATAAAA&#10;AAAAAAAAAAAAAAAAAABbQ29udGVudF9UeXBlc10ueG1sUEsBAi0AFAAGAAgAAAAhADj9If/WAAAA&#10;lAEAAAsAAAAAAAAAAAAAAAAALwEAAF9yZWxzLy5yZWxzUEsBAi0AFAAGAAgAAAAhAAPkKIIPAgAA&#10;HwQAAA4AAAAAAAAAAAAAAAAALgIAAGRycy9lMm9Eb2MueG1sUEsBAi0AFAAGAAgAAAAhADZfo1fb&#10;AAAABwEAAA8AAAAAAAAAAAAAAAAAaQQAAGRycy9kb3ducmV2LnhtbFBLBQYAAAAABAAEAPMAAABx&#10;BQAAAAA=&#10;">
                <w10:wrap anchorx="margin"/>
              </v:rect>
            </w:pict>
          </mc:Fallback>
        </mc:AlternateContent>
      </w:r>
      <w:r w:rsidRPr="00D57CAA">
        <w:rPr>
          <w:rFonts w:ascii="Barlow Light" w:hAnsi="Barlow Light"/>
          <w:sz w:val="22"/>
          <w:szCs w:val="22"/>
        </w:rPr>
        <w:t xml:space="preserve"> </w:t>
      </w:r>
      <w:r w:rsidR="008544FC" w:rsidRPr="00D57CAA">
        <w:rPr>
          <w:rFonts w:ascii="Barlow Light" w:hAnsi="Barlow Light"/>
          <w:sz w:val="22"/>
          <w:szCs w:val="22"/>
        </w:rPr>
        <w:t>c</w:t>
      </w:r>
      <w:r w:rsidRPr="00D57CAA">
        <w:rPr>
          <w:rFonts w:ascii="Barlow Light" w:hAnsi="Barlow Light"/>
          <w:sz w:val="22"/>
          <w:szCs w:val="22"/>
        </w:rPr>
        <w:t xml:space="preserve">he è stata accertata in via definitiva una violazione divieto di intestazione fiduciaria di cui all'articolo 17 della legge 19 marzo 1990, n. 55 da oltre </w:t>
      </w:r>
      <w:r w:rsidR="00F55B2B" w:rsidRPr="00D57CAA">
        <w:rPr>
          <w:rFonts w:ascii="Barlow Light" w:hAnsi="Barlow Light"/>
          <w:sz w:val="22"/>
          <w:szCs w:val="22"/>
        </w:rPr>
        <w:t xml:space="preserve">un anno </w:t>
      </w:r>
      <w:r w:rsidRPr="00D57CAA">
        <w:rPr>
          <w:rFonts w:ascii="Barlow Light" w:hAnsi="Barlow Light"/>
          <w:sz w:val="22"/>
          <w:szCs w:val="22"/>
        </w:rPr>
        <w:t xml:space="preserve">e </w:t>
      </w:r>
      <w:r w:rsidR="00F55B2B" w:rsidRPr="00D57CAA">
        <w:rPr>
          <w:rFonts w:ascii="Barlow Light" w:hAnsi="Barlow Light"/>
          <w:sz w:val="22"/>
          <w:szCs w:val="22"/>
        </w:rPr>
        <w:t>la violazione è stata rimossa;</w:t>
      </w:r>
    </w:p>
    <w:p w14:paraId="118F242A" w14:textId="77777777" w:rsidR="00765B6B" w:rsidRPr="00D57CAA" w:rsidRDefault="00097305" w:rsidP="00971950">
      <w:pPr>
        <w:numPr>
          <w:ilvl w:val="0"/>
          <w:numId w:val="2"/>
        </w:numPr>
        <w:tabs>
          <w:tab w:val="num" w:pos="360"/>
        </w:tabs>
        <w:spacing w:before="120"/>
        <w:jc w:val="both"/>
        <w:rPr>
          <w:rFonts w:ascii="Barlow Light" w:hAnsi="Barlow Light"/>
          <w:sz w:val="22"/>
          <w:szCs w:val="22"/>
        </w:rPr>
      </w:pPr>
      <w:r w:rsidRPr="00D57CAA">
        <w:rPr>
          <w:rFonts w:ascii="Barlow Light" w:eastAsia="Arial" w:hAnsi="Barlow Light"/>
          <w:sz w:val="22"/>
          <w:szCs w:val="22"/>
        </w:rPr>
        <w:t xml:space="preserve">Di non aver </w:t>
      </w:r>
      <w:r w:rsidR="002C4D9A" w:rsidRPr="00D57CAA">
        <w:rPr>
          <w:rFonts w:ascii="Barlow Light" w:eastAsia="Arial" w:hAnsi="Barlow Light"/>
          <w:sz w:val="22"/>
          <w:szCs w:val="22"/>
        </w:rPr>
        <w:t>affidato incarichi in violazione dell’art. 53, comma 16-ter, del d.lgs. n.165/2001;</w:t>
      </w:r>
      <w:r w:rsidR="00AD2C1D" w:rsidRPr="00D57CAA">
        <w:rPr>
          <w:rFonts w:ascii="Barlow Light" w:hAnsi="Barlow Light"/>
          <w:sz w:val="22"/>
          <w:szCs w:val="22"/>
        </w:rPr>
        <w:t xml:space="preserve"> </w:t>
      </w:r>
    </w:p>
    <w:p w14:paraId="6E1C2D83" w14:textId="7C23CA07" w:rsidR="00765B6B" w:rsidRPr="00D57CAA" w:rsidRDefault="00765B6B" w:rsidP="00971950">
      <w:pPr>
        <w:numPr>
          <w:ilvl w:val="0"/>
          <w:numId w:val="2"/>
        </w:numPr>
        <w:tabs>
          <w:tab w:val="num" w:pos="360"/>
        </w:tabs>
        <w:spacing w:before="120"/>
        <w:jc w:val="both"/>
        <w:rPr>
          <w:rFonts w:ascii="Barlow Light" w:hAnsi="Barlow Light"/>
          <w:sz w:val="22"/>
          <w:szCs w:val="22"/>
        </w:rPr>
      </w:pPr>
      <w:r w:rsidRPr="00D57CAA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F61894" wp14:editId="5C51E849">
                <wp:simplePos x="0" y="0"/>
                <wp:positionH relativeFrom="margin">
                  <wp:posOffset>247650</wp:posOffset>
                </wp:positionH>
                <wp:positionV relativeFrom="paragraph">
                  <wp:posOffset>85090</wp:posOffset>
                </wp:positionV>
                <wp:extent cx="171450" cy="152400"/>
                <wp:effectExtent l="0" t="0" r="19050" b="190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F684A" id="Rectangle 2" o:spid="_x0000_s1026" style="position:absolute;margin-left:19.5pt;margin-top:6.7pt;width:13.5pt;height:12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epJQIAAEYEAAAOAAAAZHJzL2Uyb0RvYy54bWysU01vEzEQvSPxHyzfyX4ooe0qm6pKCUIq&#10;UFHg7ni9uxZejxk72ZRf37E3SlPghPDB8njGzzPvzSyvD4Nhe4Veg615Mcs5U1ZCo21X829fN28u&#10;OfNB2EYYsKrmj8rz69XrV8vRVaqEHkyjkBGI9dXoat6H4Kos87JXg/AzcMqSswUcRCATu6xBMRL6&#10;YLIyz99mI2DjEKTynm5vJydfJfy2VTJ8bluvAjM1p9xC2jHt27hnq6WoOhSu1/KYhviHLAahLX16&#10;groVQbAd6j+gBi0RPLRhJmHIoG21VKkGqqbIf6vmoRdOpVqIHO9ONPn/Bys/7e+R6Ya0KzizYiCN&#10;vhBrwnZGsTLyMzpfUdiDu8dYoXd3IH94ZmHdU5S6QYSxV6KhrIoYn714EA1PT9l2/AgNoYtdgETV&#10;ocWBtUa77/FhhCY62CFp83jSRh0Ck3RZXBTzBSkoyVUsynmetMtEFWHiY4c+vFcwsHioOVIRCVTs&#10;73yIaT2HpDLA6GajjUkGdtu1QbYX1CabtFIlVO15mLFsrPnVolwk5Bc+fw6Rp/U3iEEH6nejh5pf&#10;noJEFfl7Z5vUjUFoM50pZWOPhEYOJy220DwSnwhTM9Pw0aEH/MXZSI1cc/9zJ1BxZj5Y0uSqmM9j&#10;5ydjvrgoycBzz/bcI6wkqJoHzqbjOkzTsnOou55+mqSycEM6tjoxGzWesjomS82aCD8OVpyGcztF&#10;PY//6gkAAP//AwBQSwMEFAAGAAgAAAAhALbG9tXbAAAABwEAAA8AAABkcnMvZG93bnJldi54bWxM&#10;j0FLw0AQhe9C/8MyQm92YxOixmxKEYR6KViFXjfZMQlmZ8PuNk3+veNJj++94c33yt1sBzGhD70j&#10;BfebBARS40xPrYLPj9e7RxAhajJ6cIQKFgywq1Y3pS6Mu9I7TqfYCi6hUGgFXYxjIWVoOrQ6bNyI&#10;xNmX81ZHlr6Vxusrl9tBbpMkl1b3xB86PeJLh8336WIVHMZj/ea3djlmdSaXuUnDdD4rtb6d988g&#10;Is7x7xh+8RkdKmaq3YVMEIOC9ImnRPbTDATnec66Zv8hA1mV8j9/9QMAAP//AwBQSwECLQAUAAYA&#10;CAAAACEAtoM4kv4AAADhAQAAEwAAAAAAAAAAAAAAAAAAAAAAW0NvbnRlbnRfVHlwZXNdLnhtbFBL&#10;AQItABQABgAIAAAAIQA4/SH/1gAAAJQBAAALAAAAAAAAAAAAAAAAAC8BAABfcmVscy8ucmVsc1BL&#10;AQItABQABgAIAAAAIQCR/bepJQIAAEYEAAAOAAAAAAAAAAAAAAAAAC4CAABkcnMvZTJvRG9jLnht&#10;bFBLAQItABQABgAIAAAAIQC2xvbV2wAAAAcBAAAPAAAAAAAAAAAAAAAAAH8EAABkcnMvZG93bnJl&#10;di54bWxQSwUGAAAAAAQABADzAAAAhwUAAAAA&#10;">
                <w10:wrap anchorx="margin"/>
              </v:rect>
            </w:pict>
          </mc:Fallback>
        </mc:AlternateContent>
      </w:r>
      <w:r w:rsidRPr="00D57CAA">
        <w:rPr>
          <w:rFonts w:ascii="Barlow Light" w:eastAsia="Arial" w:hAnsi="Barlow Light"/>
          <w:sz w:val="22"/>
          <w:szCs w:val="22"/>
        </w:rPr>
        <w:t xml:space="preserve">       </w:t>
      </w:r>
      <w:r w:rsidR="00D57CAA" w:rsidRPr="00D57CAA">
        <w:rPr>
          <w:rFonts w:ascii="Barlow Light" w:eastAsia="Arial" w:hAnsi="Barlow Light"/>
          <w:sz w:val="22"/>
          <w:szCs w:val="22"/>
        </w:rPr>
        <w:t xml:space="preserve">  D</w:t>
      </w:r>
      <w:r w:rsidR="00097305" w:rsidRPr="00D57CAA">
        <w:rPr>
          <w:rFonts w:ascii="Barlow Light" w:eastAsia="Arial" w:hAnsi="Barlow Light"/>
          <w:sz w:val="22"/>
          <w:szCs w:val="22"/>
        </w:rPr>
        <w:t xml:space="preserve">i non essersi </w:t>
      </w:r>
      <w:r w:rsidR="002C4D9A" w:rsidRPr="00D57CAA">
        <w:rPr>
          <w:rFonts w:ascii="Barlow Light" w:eastAsia="Arial" w:hAnsi="Barlow Light"/>
          <w:sz w:val="22"/>
          <w:szCs w:val="22"/>
        </w:rPr>
        <w:t>avvals</w:t>
      </w:r>
      <w:r w:rsidR="00D76F3A" w:rsidRPr="00D57CAA">
        <w:rPr>
          <w:rFonts w:ascii="Barlow Light" w:eastAsia="Arial" w:hAnsi="Barlow Light"/>
          <w:sz w:val="22"/>
          <w:szCs w:val="22"/>
        </w:rPr>
        <w:t>o</w:t>
      </w:r>
      <w:r w:rsidR="002C4D9A" w:rsidRPr="00D57CAA">
        <w:rPr>
          <w:rFonts w:ascii="Barlow Light" w:eastAsia="Arial" w:hAnsi="Barlow Light"/>
          <w:sz w:val="22"/>
          <w:szCs w:val="22"/>
        </w:rPr>
        <w:t xml:space="preserve"> dei piani individuali di emersione di cui all’art. 1-bis, comma 14, della legge 18 ottobre 2001, n. 383, come sostituito dal </w:t>
      </w:r>
      <w:r w:rsidR="004234B3" w:rsidRPr="00D57CAA">
        <w:rPr>
          <w:rFonts w:ascii="Barlow Light" w:eastAsia="Arial" w:hAnsi="Barlow Light"/>
          <w:sz w:val="22"/>
          <w:szCs w:val="22"/>
        </w:rPr>
        <w:t>decret</w:t>
      </w:r>
      <w:r w:rsidR="004234B3">
        <w:rPr>
          <w:rFonts w:ascii="Barlow Light" w:eastAsia="Arial" w:hAnsi="Barlow Light"/>
          <w:sz w:val="22"/>
          <w:szCs w:val="22"/>
        </w:rPr>
        <w:t>o-legge</w:t>
      </w:r>
      <w:r w:rsidR="002C4D9A" w:rsidRPr="00D57CAA">
        <w:rPr>
          <w:rFonts w:ascii="Barlow Light" w:eastAsia="Arial" w:hAnsi="Barlow Light"/>
          <w:sz w:val="22"/>
          <w:szCs w:val="22"/>
        </w:rPr>
        <w:t xml:space="preserve"> 25 settembre 2002, n. 210, convertito, con modificazioni, dalla legge 22 novembre 2002, n. 266</w:t>
      </w:r>
      <w:r w:rsidR="00D76F3A" w:rsidRPr="00D57CAA">
        <w:rPr>
          <w:rFonts w:ascii="Barlow Light" w:eastAsia="Arial" w:hAnsi="Barlow Light"/>
          <w:iCs/>
          <w:sz w:val="22"/>
          <w:szCs w:val="22"/>
        </w:rPr>
        <w:t xml:space="preserve"> </w:t>
      </w:r>
    </w:p>
    <w:p w14:paraId="215B3A0C" w14:textId="77777777" w:rsidR="00765B6B" w:rsidRPr="00D57CAA" w:rsidRDefault="00D76F3A" w:rsidP="00765B6B">
      <w:pPr>
        <w:spacing w:before="120"/>
        <w:ind w:left="360"/>
        <w:jc w:val="both"/>
        <w:rPr>
          <w:rFonts w:ascii="Barlow Light" w:eastAsia="Arial" w:hAnsi="Barlow Light"/>
          <w:b/>
          <w:iCs/>
          <w:sz w:val="22"/>
          <w:szCs w:val="22"/>
        </w:rPr>
      </w:pPr>
      <w:r w:rsidRPr="00D57CAA">
        <w:rPr>
          <w:rFonts w:ascii="Barlow Light" w:eastAsia="Arial" w:hAnsi="Barlow Light"/>
          <w:b/>
          <w:iCs/>
          <w:sz w:val="22"/>
          <w:szCs w:val="22"/>
        </w:rPr>
        <w:t>oppure</w:t>
      </w:r>
      <w:r w:rsidR="00097305" w:rsidRPr="00D57CAA">
        <w:rPr>
          <w:rFonts w:ascii="Barlow Light" w:eastAsia="Arial" w:hAnsi="Barlow Light"/>
          <w:b/>
          <w:iCs/>
          <w:sz w:val="22"/>
          <w:szCs w:val="22"/>
        </w:rPr>
        <w:t xml:space="preserve">: </w:t>
      </w:r>
    </w:p>
    <w:p w14:paraId="5DA5BC9F" w14:textId="781147C4" w:rsidR="00396136" w:rsidRDefault="00765B6B" w:rsidP="00765B6B">
      <w:pPr>
        <w:spacing w:before="120"/>
        <w:ind w:left="360"/>
        <w:jc w:val="both"/>
        <w:rPr>
          <w:rFonts w:ascii="Barlow Light" w:eastAsia="Arial" w:hAnsi="Barlow Light"/>
          <w:sz w:val="22"/>
          <w:szCs w:val="22"/>
        </w:rPr>
      </w:pPr>
      <w:r w:rsidRPr="00D57CAA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EF2E98" wp14:editId="1E6FCE65">
                <wp:simplePos x="0" y="0"/>
                <wp:positionH relativeFrom="margin">
                  <wp:posOffset>257175</wp:posOffset>
                </wp:positionH>
                <wp:positionV relativeFrom="paragraph">
                  <wp:posOffset>66675</wp:posOffset>
                </wp:positionV>
                <wp:extent cx="171450" cy="15240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859A4" id="Rectangle 2" o:spid="_x0000_s1026" style="position:absolute;margin-left:20.25pt;margin-top:5.25pt;width:13.5pt;height:12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h0JQIAAEYEAAAOAAAAZHJzL2Uyb0RvYy54bWysU01vEzEQvSPxHyzfyX4ooe0qm6pKCUIq&#10;UFHg7ni9uxZejxk72ZRf37E3SlPghPDB8njGzzPvzSyvD4Nhe4Veg615Mcs5U1ZCo21X829fN28u&#10;OfNB2EYYsKrmj8rz69XrV8vRVaqEHkyjkBGI9dXoat6H4Kos87JXg/AzcMqSswUcRCATu6xBMRL6&#10;YLIyz99mI2DjEKTynm5vJydfJfy2VTJ8bluvAjM1p9xC2jHt27hnq6WoOhSu1/KYhviHLAahLX16&#10;groVQbAd6j+gBi0RPLRhJmHIoG21VKkGqqbIf6vmoRdOpVqIHO9ONPn/Bys/7e+R6Ya0KzmzYiCN&#10;vhBrwnZGsTLyMzpfUdiDu8dYoXd3IH94ZmHdU5S6QYSxV6KhrIoYn714EA1PT9l2/AgNoYtdgETV&#10;ocWBtUa77/FhhCY62CFp83jSRh0Ck3RZXBTzBSkoyVUsynmetMtEFWHiY4c+vFcwsHioOVIRCVTs&#10;73yIaT2HpDLA6GajjUkGdtu1QbYX1CabtFIlVO15mLFsrPnVolwk5Bc+fw6Rp/U3iEEH6nejh5pf&#10;noJEFfl7Z5vUjUFoM50pZWOPhEYOJy220DwSnwhTM9Pw0aEH/MXZSI1cc/9zJ1BxZj5Y0uSqmM9j&#10;5ydjvrgoycBzz/bcI6wkqJoHzqbjOkzTsnOou55+mqSycEM6tjoxGzWesjomS82aCD8OVpyGcztF&#10;PY//6gkAAP//AwBQSwMEFAAGAAgAAAAhAAjpjvTbAAAABwEAAA8AAABkcnMvZG93bnJldi54bWxM&#10;jsFqwzAQRO+F/IPYQG+N3MRJi2M5lEKhvQSSFnKVrY1taq2MpDj233dzak7D7AyzL9+NthMD+tA6&#10;UvC8SEAgVc60VCv4+f54egURoiajO0eoYMIAu2L2kOvMuCsdcDjGWvAIhUwraGLsMylD1aDVYeF6&#10;JM7Ozlsd2fpaGq+vPG47uUySjbS6Jf7Q6B7fG6x+jxer4LPfl19+aad9WqZyGqtVGE4npR7n49sW&#10;RMQx/pfhhs/oUDBT6S5kgugUpMmam3y/KeebF9ZSwSpdgyxyec9f/AEAAP//AwBQSwECLQAUAAYA&#10;CAAAACEAtoM4kv4AAADhAQAAEwAAAAAAAAAAAAAAAAAAAAAAW0NvbnRlbnRfVHlwZXNdLnhtbFBL&#10;AQItABQABgAIAAAAIQA4/SH/1gAAAJQBAAALAAAAAAAAAAAAAAAAAC8BAABfcmVscy8ucmVsc1BL&#10;AQItABQABgAIAAAAIQCveBh0JQIAAEYEAAAOAAAAAAAAAAAAAAAAAC4CAABkcnMvZTJvRG9jLnht&#10;bFBLAQItABQABgAIAAAAIQAI6Y702wAAAAcBAAAPAAAAAAAAAAAAAAAAAH8EAABkcnMvZG93bnJl&#10;di54bWxQSwUGAAAAAAQABADzAAAAhwUAAAAA&#10;">
                <w10:wrap anchorx="margin"/>
              </v:rect>
            </w:pict>
          </mc:Fallback>
        </mc:AlternateContent>
      </w:r>
      <w:r w:rsidRPr="00D57CAA">
        <w:rPr>
          <w:rFonts w:ascii="Barlow Light" w:eastAsia="Arial" w:hAnsi="Barlow Light"/>
          <w:iCs/>
          <w:sz w:val="22"/>
          <w:szCs w:val="22"/>
        </w:rPr>
        <w:t xml:space="preserve">        </w:t>
      </w:r>
      <w:r w:rsidR="00D57CAA" w:rsidRPr="00D57CAA">
        <w:rPr>
          <w:rFonts w:ascii="Barlow Light" w:eastAsia="Arial" w:hAnsi="Barlow Light"/>
          <w:iCs/>
          <w:sz w:val="22"/>
          <w:szCs w:val="22"/>
        </w:rPr>
        <w:t xml:space="preserve"> </w:t>
      </w:r>
      <w:r w:rsidR="00097305" w:rsidRPr="00D57CAA">
        <w:rPr>
          <w:rFonts w:ascii="Barlow Light" w:eastAsia="Arial" w:hAnsi="Barlow Light"/>
          <w:iCs/>
          <w:sz w:val="22"/>
          <w:szCs w:val="22"/>
        </w:rPr>
        <w:t xml:space="preserve">di essersi </w:t>
      </w:r>
      <w:r w:rsidR="002C4D9A" w:rsidRPr="00D57CAA">
        <w:rPr>
          <w:rFonts w:ascii="Barlow Light" w:eastAsia="Arial" w:hAnsi="Barlow Light"/>
          <w:sz w:val="22"/>
          <w:szCs w:val="22"/>
        </w:rPr>
        <w:t>avvals</w:t>
      </w:r>
      <w:r w:rsidR="00D76F3A" w:rsidRPr="00D57CAA">
        <w:rPr>
          <w:rFonts w:ascii="Barlow Light" w:eastAsia="Arial" w:hAnsi="Barlow Light"/>
          <w:sz w:val="22"/>
          <w:szCs w:val="22"/>
        </w:rPr>
        <w:t>o</w:t>
      </w:r>
      <w:r w:rsidR="002C4D9A" w:rsidRPr="00D57CAA">
        <w:rPr>
          <w:rFonts w:ascii="Barlow Light" w:eastAsia="Arial" w:hAnsi="Barlow Light"/>
          <w:sz w:val="22"/>
          <w:szCs w:val="22"/>
        </w:rPr>
        <w:t xml:space="preserve"> dei piani individuali di emersione</w:t>
      </w:r>
      <w:r w:rsidR="00D76F3A" w:rsidRPr="00D57CAA">
        <w:rPr>
          <w:rFonts w:ascii="Barlow Light" w:eastAsia="Arial" w:hAnsi="Barlow Light"/>
          <w:sz w:val="22"/>
          <w:szCs w:val="22"/>
        </w:rPr>
        <w:t xml:space="preserve">, il </w:t>
      </w:r>
      <w:r w:rsidR="002C4D9A" w:rsidRPr="00D57CAA">
        <w:rPr>
          <w:rFonts w:ascii="Barlow Light" w:eastAsia="Arial" w:hAnsi="Barlow Light"/>
          <w:sz w:val="22"/>
          <w:szCs w:val="22"/>
        </w:rPr>
        <w:t>periodo di emersione si è concluso;</w:t>
      </w:r>
    </w:p>
    <w:p w14:paraId="25226C76" w14:textId="6F0A8A98" w:rsidR="006D1A6F" w:rsidRPr="006D1A6F" w:rsidRDefault="006D1A6F" w:rsidP="00971950">
      <w:pPr>
        <w:pStyle w:val="Paragrafoelenco"/>
        <w:numPr>
          <w:ilvl w:val="0"/>
          <w:numId w:val="2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8563B5">
        <w:rPr>
          <w:rFonts w:ascii="Barlow Light" w:hAnsi="Barlow Light"/>
          <w:sz w:val="22"/>
          <w:szCs w:val="22"/>
        </w:rPr>
        <w:t>ai sensi della vigente normativa antimafia, che nei propri confronti non sussistono le cause di divieto, di decadenza o di sospensione previste dall’art. 67 del D.Lgs. n. 159/2011 e successive modificazioni ed integrazioni</w:t>
      </w:r>
    </w:p>
    <w:p w14:paraId="2901162A" w14:textId="77777777" w:rsidR="009A6A10" w:rsidRPr="006A53A5" w:rsidRDefault="009A6A10" w:rsidP="009A6A10">
      <w:pPr>
        <w:spacing w:after="240"/>
        <w:jc w:val="both"/>
        <w:rPr>
          <w:rFonts w:ascii="Arial" w:hAnsi="Arial" w:cs="Arial"/>
          <w:b/>
          <w:sz w:val="24"/>
          <w:szCs w:val="24"/>
        </w:rPr>
      </w:pPr>
    </w:p>
    <w:p w14:paraId="0F0D5646" w14:textId="2AF7F9FB" w:rsidR="009A6A10" w:rsidRDefault="009A6A10" w:rsidP="009A6A10">
      <w:pPr>
        <w:spacing w:after="120"/>
        <w:jc w:val="center"/>
        <w:rPr>
          <w:rFonts w:ascii="Barlow Light" w:hAnsi="Barlow Light" w:cs="Arial"/>
          <w:b/>
          <w:sz w:val="22"/>
          <w:szCs w:val="22"/>
        </w:rPr>
      </w:pPr>
      <w:r w:rsidRPr="00B57204">
        <w:rPr>
          <w:rFonts w:ascii="Barlow Light" w:hAnsi="Barlow Light" w:cs="Arial"/>
          <w:b/>
          <w:sz w:val="22"/>
          <w:szCs w:val="22"/>
        </w:rPr>
        <w:t>Dichiara inoltre</w:t>
      </w:r>
    </w:p>
    <w:p w14:paraId="7ABA24EA" w14:textId="77777777" w:rsidR="003B1521" w:rsidRDefault="003B1521" w:rsidP="009A6A10">
      <w:pPr>
        <w:spacing w:after="120"/>
        <w:jc w:val="center"/>
        <w:rPr>
          <w:rFonts w:ascii="Barlow Light" w:hAnsi="Barlow Light" w:cs="Arial"/>
          <w:b/>
          <w:sz w:val="22"/>
          <w:szCs w:val="22"/>
        </w:rPr>
      </w:pPr>
    </w:p>
    <w:p w14:paraId="023AC933" w14:textId="77777777" w:rsidR="003B1521" w:rsidRPr="003B1521" w:rsidRDefault="003B1521" w:rsidP="003B1521">
      <w:pPr>
        <w:pStyle w:val="Paragrafoelenco"/>
        <w:ind w:left="0"/>
        <w:jc w:val="both"/>
        <w:rPr>
          <w:rFonts w:ascii="Barlow Light" w:hAnsi="Barlow Light" w:cs="Arial"/>
          <w:sz w:val="22"/>
          <w:szCs w:val="22"/>
        </w:rPr>
      </w:pPr>
      <w:r w:rsidRPr="003B1521">
        <w:rPr>
          <w:rFonts w:ascii="Barlow Light" w:hAnsi="Barlow Light" w:cs="Arial"/>
          <w:sz w:val="22"/>
          <w:szCs w:val="22"/>
        </w:rPr>
        <w:sym w:font="Symbol" w:char="F07F"/>
      </w:r>
      <w:r w:rsidRPr="003B1521">
        <w:rPr>
          <w:rFonts w:ascii="Barlow Light" w:hAnsi="Barlow Light" w:cs="Arial"/>
          <w:sz w:val="22"/>
          <w:szCs w:val="22"/>
        </w:rPr>
        <w:t xml:space="preserve">  che la capacità tecnica e professionale è risultante da:</w:t>
      </w:r>
    </w:p>
    <w:p w14:paraId="244564B9" w14:textId="77777777" w:rsidR="003B1521" w:rsidRPr="003B1521" w:rsidRDefault="003B1521" w:rsidP="003B1521">
      <w:pPr>
        <w:pStyle w:val="Paragrafoelenco"/>
        <w:ind w:left="0"/>
        <w:jc w:val="both"/>
        <w:rPr>
          <w:rFonts w:ascii="Barlow Light" w:hAnsi="Barlow Light" w:cs="Arial"/>
          <w:b/>
          <w:bCs/>
          <w:sz w:val="22"/>
          <w:szCs w:val="22"/>
        </w:rPr>
      </w:pPr>
      <w:r w:rsidRPr="003B1521">
        <w:rPr>
          <w:rFonts w:ascii="Barlow Light" w:hAnsi="Barlow Light" w:cs="Arial"/>
          <w:sz w:val="22"/>
          <w:szCs w:val="22"/>
        </w:rPr>
        <w:t xml:space="preserve"> </w:t>
      </w:r>
    </w:p>
    <w:p w14:paraId="1535D3B8" w14:textId="77777777" w:rsidR="003B1521" w:rsidRPr="003B1521" w:rsidRDefault="003B1521" w:rsidP="003B1521">
      <w:pPr>
        <w:pStyle w:val="Paragrafoelenco"/>
        <w:spacing w:line="360" w:lineRule="auto"/>
        <w:jc w:val="both"/>
        <w:rPr>
          <w:rFonts w:ascii="Barlow Light" w:hAnsi="Barlow Light" w:cs="Arial"/>
          <w:sz w:val="22"/>
          <w:szCs w:val="22"/>
        </w:rPr>
      </w:pPr>
      <w:r w:rsidRPr="003B1521">
        <w:rPr>
          <w:rFonts w:ascii="Barlow Light" w:hAnsi="Barlow Light" w:cs="Arial"/>
          <w:b/>
          <w:sz w:val="22"/>
          <w:szCs w:val="22"/>
        </w:rPr>
        <w:t>I.</w:t>
      </w:r>
      <w:r w:rsidRPr="003B1521">
        <w:rPr>
          <w:rFonts w:ascii="Barlow Light" w:hAnsi="Barlow Light" w:cs="Arial"/>
          <w:sz w:val="22"/>
          <w:szCs w:val="22"/>
        </w:rPr>
        <w:t xml:space="preserve">se impresa, iscrizione nel registro della C.C.I.A.A. (o equivalente in base alla normativa comunitaria) per attività/oggetto sociale inerente al servizio da eseguire: </w:t>
      </w:r>
    </w:p>
    <w:p w14:paraId="4D080166" w14:textId="77777777" w:rsidR="003B1521" w:rsidRPr="003B1521" w:rsidRDefault="003B1521" w:rsidP="003B1521">
      <w:pPr>
        <w:pStyle w:val="Paragrafoelenco"/>
        <w:spacing w:line="360" w:lineRule="auto"/>
        <w:jc w:val="both"/>
        <w:rPr>
          <w:rFonts w:ascii="Barlow Light" w:hAnsi="Barlow Light" w:cs="Arial"/>
          <w:sz w:val="22"/>
          <w:szCs w:val="22"/>
        </w:rPr>
      </w:pPr>
      <w:r w:rsidRPr="003B1521">
        <w:rPr>
          <w:rFonts w:ascii="Barlow Light" w:hAnsi="Barlow Light" w:cs="Arial"/>
          <w:sz w:val="22"/>
          <w:szCs w:val="22"/>
        </w:rPr>
        <w:t>n. d’iscrizione _______________________ data di iscrizione __________________</w:t>
      </w:r>
    </w:p>
    <w:p w14:paraId="472A91CD" w14:textId="77777777" w:rsidR="003B1521" w:rsidRPr="003B1521" w:rsidRDefault="003B1521" w:rsidP="003B1521">
      <w:pPr>
        <w:pStyle w:val="Paragrafoelenco"/>
        <w:spacing w:line="360" w:lineRule="auto"/>
        <w:jc w:val="both"/>
        <w:rPr>
          <w:rFonts w:ascii="Barlow Light" w:hAnsi="Barlow Light" w:cs="Arial"/>
          <w:sz w:val="22"/>
          <w:szCs w:val="22"/>
        </w:rPr>
      </w:pPr>
      <w:r w:rsidRPr="003B1521">
        <w:rPr>
          <w:rFonts w:ascii="Barlow Light" w:hAnsi="Barlow Light" w:cs="Arial"/>
          <w:sz w:val="22"/>
          <w:szCs w:val="22"/>
        </w:rPr>
        <w:t>oggetto sociale/attività: _______________________________________________</w:t>
      </w:r>
    </w:p>
    <w:p w14:paraId="472846F4" w14:textId="77777777" w:rsidR="003B1521" w:rsidRPr="003B1521" w:rsidRDefault="003B1521" w:rsidP="003B1521">
      <w:pPr>
        <w:pStyle w:val="Paragrafoelenco"/>
        <w:spacing w:line="360" w:lineRule="auto"/>
        <w:jc w:val="both"/>
        <w:rPr>
          <w:rFonts w:ascii="Barlow Light" w:hAnsi="Barlow Light" w:cs="Arial"/>
          <w:sz w:val="22"/>
          <w:szCs w:val="22"/>
        </w:rPr>
      </w:pPr>
    </w:p>
    <w:p w14:paraId="6F36E48A" w14:textId="77777777" w:rsidR="003B1521" w:rsidRPr="003B1521" w:rsidRDefault="003B1521" w:rsidP="003B1521">
      <w:pPr>
        <w:pStyle w:val="Paragrafoelenco"/>
        <w:spacing w:line="360" w:lineRule="auto"/>
        <w:jc w:val="both"/>
        <w:rPr>
          <w:rFonts w:ascii="Barlow Light" w:hAnsi="Barlow Light" w:cs="Arial"/>
          <w:sz w:val="22"/>
          <w:szCs w:val="22"/>
        </w:rPr>
      </w:pPr>
      <w:r w:rsidRPr="003B1521">
        <w:rPr>
          <w:rFonts w:ascii="Barlow Light" w:hAnsi="Barlow Light" w:cs="Arial"/>
          <w:b/>
          <w:sz w:val="22"/>
          <w:szCs w:val="22"/>
        </w:rPr>
        <w:t>II.</w:t>
      </w:r>
      <w:r w:rsidRPr="003B1521">
        <w:rPr>
          <w:rFonts w:ascii="Barlow Light" w:hAnsi="Barlow Light" w:cs="Arial"/>
          <w:sz w:val="22"/>
          <w:szCs w:val="22"/>
        </w:rPr>
        <w:t xml:space="preserve"> se cooperativa: iscrizione nell’apposito all’Albo delle Società Cooperative istituto con D.M. 23/06/2004: </w:t>
      </w:r>
    </w:p>
    <w:p w14:paraId="27EA8389" w14:textId="77777777" w:rsidR="003B1521" w:rsidRPr="003B1521" w:rsidRDefault="003B1521" w:rsidP="003B1521">
      <w:pPr>
        <w:pStyle w:val="Paragrafoelenco"/>
        <w:spacing w:line="360" w:lineRule="auto"/>
        <w:jc w:val="both"/>
        <w:rPr>
          <w:rFonts w:ascii="Barlow Light" w:hAnsi="Barlow Light" w:cs="Arial"/>
          <w:sz w:val="22"/>
          <w:szCs w:val="22"/>
        </w:rPr>
      </w:pPr>
      <w:r w:rsidRPr="003B1521">
        <w:rPr>
          <w:rFonts w:ascii="Barlow Light" w:hAnsi="Barlow Light" w:cs="Arial"/>
          <w:sz w:val="22"/>
          <w:szCs w:val="22"/>
        </w:rPr>
        <w:t>n. iscrizione _______________________ data di iscrizione ____________________</w:t>
      </w:r>
    </w:p>
    <w:p w14:paraId="6AC4ECEB" w14:textId="77777777" w:rsidR="003B1521" w:rsidRPr="003B1521" w:rsidRDefault="003B1521" w:rsidP="003B1521">
      <w:pPr>
        <w:pStyle w:val="Paragrafoelenco"/>
        <w:spacing w:line="360" w:lineRule="auto"/>
        <w:jc w:val="both"/>
        <w:rPr>
          <w:rFonts w:ascii="Barlow Light" w:hAnsi="Barlow Light" w:cs="Arial"/>
          <w:sz w:val="22"/>
          <w:szCs w:val="22"/>
        </w:rPr>
      </w:pPr>
      <w:r w:rsidRPr="003B1521">
        <w:rPr>
          <w:rFonts w:ascii="Barlow Light" w:hAnsi="Barlow Light" w:cs="Arial"/>
          <w:sz w:val="22"/>
          <w:szCs w:val="22"/>
        </w:rPr>
        <w:t>altre informazioni (eventuali) _____________________________________________</w:t>
      </w:r>
    </w:p>
    <w:p w14:paraId="1FC1DE85" w14:textId="77777777" w:rsidR="003B1521" w:rsidRPr="003B1521" w:rsidRDefault="003B1521" w:rsidP="003B1521">
      <w:pPr>
        <w:pStyle w:val="Paragrafoelenco"/>
        <w:spacing w:line="360" w:lineRule="auto"/>
        <w:jc w:val="both"/>
        <w:rPr>
          <w:rFonts w:ascii="Barlow Light" w:hAnsi="Barlow Light" w:cs="Arial"/>
          <w:sz w:val="22"/>
          <w:szCs w:val="22"/>
        </w:rPr>
      </w:pPr>
    </w:p>
    <w:p w14:paraId="6B826490" w14:textId="77777777" w:rsidR="003B1521" w:rsidRPr="003B1521" w:rsidRDefault="003B1521" w:rsidP="003B1521">
      <w:pPr>
        <w:pStyle w:val="Paragrafoelenco"/>
        <w:spacing w:line="360" w:lineRule="auto"/>
        <w:jc w:val="both"/>
        <w:rPr>
          <w:rFonts w:ascii="Barlow Light" w:hAnsi="Barlow Light" w:cs="Arial"/>
          <w:sz w:val="22"/>
          <w:szCs w:val="22"/>
        </w:rPr>
      </w:pPr>
      <w:r w:rsidRPr="003B1521">
        <w:rPr>
          <w:rFonts w:ascii="Barlow Light" w:hAnsi="Barlow Light" w:cs="Arial"/>
          <w:b/>
          <w:sz w:val="22"/>
          <w:szCs w:val="22"/>
        </w:rPr>
        <w:t>III.</w:t>
      </w:r>
      <w:r w:rsidRPr="003B1521">
        <w:rPr>
          <w:rFonts w:ascii="Barlow Light" w:hAnsi="Barlow Light" w:cs="Arial"/>
          <w:sz w:val="22"/>
          <w:szCs w:val="22"/>
        </w:rPr>
        <w:t xml:space="preserve"> se cooperativa sociale: iscrizione nell’apposito Albo pubblico: </w:t>
      </w:r>
    </w:p>
    <w:p w14:paraId="0458D6C3" w14:textId="77777777" w:rsidR="003B1521" w:rsidRPr="003B1521" w:rsidRDefault="003B1521" w:rsidP="003B1521">
      <w:pPr>
        <w:pStyle w:val="Paragrafoelenco"/>
        <w:spacing w:line="360" w:lineRule="auto"/>
        <w:jc w:val="both"/>
        <w:rPr>
          <w:rFonts w:ascii="Barlow Light" w:hAnsi="Barlow Light" w:cs="Arial"/>
          <w:sz w:val="22"/>
          <w:szCs w:val="22"/>
        </w:rPr>
      </w:pPr>
      <w:r w:rsidRPr="003B1521">
        <w:rPr>
          <w:rFonts w:ascii="Barlow Light" w:hAnsi="Barlow Light" w:cs="Arial"/>
          <w:sz w:val="22"/>
          <w:szCs w:val="22"/>
        </w:rPr>
        <w:t>n. d’iscrizione ______________________ data di iscrizione ___________________</w:t>
      </w:r>
    </w:p>
    <w:p w14:paraId="5F33A06C" w14:textId="77777777" w:rsidR="003B1521" w:rsidRPr="003B1521" w:rsidRDefault="003B1521" w:rsidP="003B1521">
      <w:pPr>
        <w:pStyle w:val="Paragrafoelenco"/>
        <w:spacing w:line="360" w:lineRule="auto"/>
        <w:jc w:val="both"/>
        <w:rPr>
          <w:rFonts w:ascii="Barlow Light" w:hAnsi="Barlow Light" w:cs="Arial"/>
          <w:sz w:val="22"/>
          <w:szCs w:val="22"/>
        </w:rPr>
      </w:pPr>
      <w:r w:rsidRPr="003B1521">
        <w:rPr>
          <w:rFonts w:ascii="Barlow Light" w:hAnsi="Barlow Light" w:cs="Arial"/>
          <w:sz w:val="22"/>
          <w:szCs w:val="22"/>
        </w:rPr>
        <w:t>altre informazioni (eventuali) ____________________________________________</w:t>
      </w:r>
    </w:p>
    <w:p w14:paraId="5A9E482B" w14:textId="77777777" w:rsidR="003B1521" w:rsidRPr="003B1521" w:rsidRDefault="003B1521" w:rsidP="003B1521">
      <w:pPr>
        <w:pStyle w:val="Paragrafoelenco"/>
        <w:spacing w:line="360" w:lineRule="auto"/>
        <w:jc w:val="both"/>
        <w:rPr>
          <w:rFonts w:ascii="Barlow Light" w:hAnsi="Barlow Light" w:cs="Arial"/>
          <w:i/>
          <w:sz w:val="22"/>
          <w:szCs w:val="22"/>
        </w:rPr>
      </w:pPr>
      <w:r w:rsidRPr="003B1521">
        <w:rPr>
          <w:rFonts w:ascii="Barlow Light" w:hAnsi="Barlow Light" w:cs="Arial"/>
          <w:i/>
          <w:sz w:val="22"/>
          <w:szCs w:val="22"/>
        </w:rPr>
        <w:t>oppure</w:t>
      </w:r>
    </w:p>
    <w:p w14:paraId="054379E8" w14:textId="77777777" w:rsidR="003B1521" w:rsidRPr="003B1521" w:rsidRDefault="003B1521" w:rsidP="003B1521">
      <w:pPr>
        <w:tabs>
          <w:tab w:val="left" w:pos="7400"/>
        </w:tabs>
        <w:jc w:val="both"/>
        <w:rPr>
          <w:rFonts w:ascii="Barlow Light" w:hAnsi="Barlow Light" w:cs="Arial"/>
          <w:sz w:val="22"/>
          <w:szCs w:val="22"/>
        </w:rPr>
      </w:pPr>
      <w:r w:rsidRPr="003B1521">
        <w:rPr>
          <w:rFonts w:ascii="Barlow Light" w:hAnsi="Barlow Light" w:cs="Arial"/>
          <w:sz w:val="22"/>
          <w:szCs w:val="22"/>
        </w:rPr>
        <w:sym w:font="Symbol" w:char="F07F"/>
      </w:r>
      <w:r w:rsidRPr="003B1521">
        <w:rPr>
          <w:rFonts w:ascii="Barlow Light" w:hAnsi="Barlow Light" w:cs="Arial"/>
          <w:sz w:val="22"/>
          <w:szCs w:val="22"/>
        </w:rPr>
        <w:t xml:space="preserve"> iscrizione nel RUNTS (Registro Unico Nazionale del Terzo Settore), fermo restando il regime transitorio previsto dall’art. 101 del CTS; </w:t>
      </w:r>
    </w:p>
    <w:p w14:paraId="08A87C6C" w14:textId="77777777" w:rsidR="003B1521" w:rsidRPr="003B1521" w:rsidRDefault="003B1521" w:rsidP="003B1521">
      <w:pPr>
        <w:pStyle w:val="Paragrafoelenco"/>
        <w:spacing w:line="360" w:lineRule="auto"/>
        <w:jc w:val="both"/>
        <w:rPr>
          <w:rFonts w:ascii="Barlow Light" w:hAnsi="Barlow Light" w:cs="Arial"/>
          <w:sz w:val="22"/>
          <w:szCs w:val="22"/>
        </w:rPr>
      </w:pPr>
    </w:p>
    <w:p w14:paraId="42B9E51F" w14:textId="77777777" w:rsidR="003B1521" w:rsidRPr="003B1521" w:rsidRDefault="003B1521" w:rsidP="003B1521">
      <w:pPr>
        <w:pStyle w:val="Paragrafoelenco"/>
        <w:spacing w:line="360" w:lineRule="auto"/>
        <w:jc w:val="both"/>
        <w:rPr>
          <w:rFonts w:ascii="Barlow Light" w:hAnsi="Barlow Light" w:cs="Arial"/>
          <w:sz w:val="22"/>
          <w:szCs w:val="22"/>
        </w:rPr>
      </w:pPr>
      <w:r w:rsidRPr="003B1521">
        <w:rPr>
          <w:rFonts w:ascii="Barlow Light" w:hAnsi="Barlow Light" w:cs="Arial"/>
          <w:sz w:val="22"/>
          <w:szCs w:val="22"/>
        </w:rPr>
        <w:t xml:space="preserve">IV. se associazione, iscrizione negli Albi di riferimento (Regionali o Provinciali) </w:t>
      </w:r>
    </w:p>
    <w:p w14:paraId="70979E57" w14:textId="77777777" w:rsidR="003B1521" w:rsidRPr="003B1521" w:rsidRDefault="003B1521" w:rsidP="003B1521">
      <w:pPr>
        <w:pStyle w:val="Paragrafoelenco"/>
        <w:spacing w:line="360" w:lineRule="auto"/>
        <w:jc w:val="both"/>
        <w:rPr>
          <w:rFonts w:ascii="Barlow Light" w:hAnsi="Barlow Light" w:cs="Arial"/>
          <w:sz w:val="22"/>
          <w:szCs w:val="22"/>
        </w:rPr>
      </w:pPr>
      <w:r w:rsidRPr="003B1521">
        <w:rPr>
          <w:rFonts w:ascii="Barlow Light" w:hAnsi="Barlow Light" w:cs="Arial"/>
          <w:sz w:val="22"/>
          <w:szCs w:val="22"/>
        </w:rPr>
        <w:t>n. d’iscrizione _______________________ data di iscrizione __________________</w:t>
      </w:r>
    </w:p>
    <w:p w14:paraId="5FA4915D" w14:textId="06A05C26" w:rsidR="003B1521" w:rsidRPr="003B1521" w:rsidRDefault="003B1521" w:rsidP="00B3151F">
      <w:pPr>
        <w:pStyle w:val="Paragrafoelenco"/>
        <w:spacing w:line="360" w:lineRule="auto"/>
        <w:jc w:val="both"/>
        <w:rPr>
          <w:rFonts w:ascii="Barlow Light" w:hAnsi="Barlow Light" w:cs="Arial"/>
          <w:sz w:val="22"/>
          <w:szCs w:val="22"/>
        </w:rPr>
      </w:pPr>
      <w:r w:rsidRPr="003B1521">
        <w:rPr>
          <w:rFonts w:ascii="Barlow Light" w:hAnsi="Barlow Light" w:cs="Arial"/>
          <w:sz w:val="22"/>
          <w:szCs w:val="22"/>
        </w:rPr>
        <w:t>altre informazioni (eventuali) ____________________________________________</w:t>
      </w:r>
    </w:p>
    <w:p w14:paraId="01CEAE42" w14:textId="77777777" w:rsidR="003B1521" w:rsidRDefault="003B1521" w:rsidP="009A6A10">
      <w:pPr>
        <w:spacing w:after="120"/>
        <w:jc w:val="center"/>
        <w:rPr>
          <w:rFonts w:ascii="Barlow Light" w:hAnsi="Barlow Light" w:cs="Arial"/>
          <w:b/>
          <w:sz w:val="22"/>
          <w:szCs w:val="22"/>
        </w:rPr>
      </w:pPr>
    </w:p>
    <w:p w14:paraId="21A1BF7F" w14:textId="77777777" w:rsidR="003B1521" w:rsidRDefault="003B1521" w:rsidP="009A6A10">
      <w:pPr>
        <w:spacing w:after="120"/>
        <w:jc w:val="center"/>
        <w:rPr>
          <w:rFonts w:ascii="Barlow Light" w:hAnsi="Barlow Light" w:cs="Arial"/>
          <w:b/>
          <w:sz w:val="22"/>
          <w:szCs w:val="22"/>
        </w:rPr>
      </w:pPr>
    </w:p>
    <w:p w14:paraId="01719C0D" w14:textId="77777777" w:rsidR="003B1521" w:rsidRPr="00B57204" w:rsidRDefault="003B1521" w:rsidP="009A6A10">
      <w:pPr>
        <w:spacing w:after="120"/>
        <w:jc w:val="center"/>
        <w:rPr>
          <w:rFonts w:ascii="Barlow Light" w:hAnsi="Barlow Light" w:cs="Arial"/>
          <w:b/>
          <w:sz w:val="22"/>
          <w:szCs w:val="22"/>
        </w:rPr>
      </w:pPr>
    </w:p>
    <w:p w14:paraId="0DB361A6" w14:textId="688825B2" w:rsidR="009A6A10" w:rsidRPr="00B3151F" w:rsidRDefault="00B3151F" w:rsidP="00B3151F">
      <w:pPr>
        <w:tabs>
          <w:tab w:val="left" w:pos="284"/>
          <w:tab w:val="left" w:pos="426"/>
        </w:tabs>
        <w:spacing w:after="240"/>
        <w:jc w:val="both"/>
        <w:rPr>
          <w:rFonts w:ascii="Barlow Light" w:hAnsi="Barlow Light" w:cs="Arial"/>
          <w:sz w:val="22"/>
          <w:szCs w:val="22"/>
        </w:rPr>
      </w:pPr>
      <w:r w:rsidRPr="003B1521">
        <w:rPr>
          <w:rFonts w:ascii="Barlow Light" w:hAnsi="Barlow Light" w:cs="Arial"/>
          <w:sz w:val="22"/>
          <w:szCs w:val="22"/>
        </w:rPr>
        <w:sym w:font="Symbol" w:char="F07F"/>
      </w:r>
      <w:r>
        <w:rPr>
          <w:rFonts w:ascii="Barlow Light" w:hAnsi="Barlow Light" w:cs="Arial"/>
          <w:sz w:val="22"/>
          <w:szCs w:val="22"/>
        </w:rPr>
        <w:t xml:space="preserve"> </w:t>
      </w:r>
      <w:r w:rsidR="009A6A10" w:rsidRPr="00B3151F">
        <w:rPr>
          <w:rFonts w:ascii="Barlow Light" w:hAnsi="Barlow Light" w:cs="Arial"/>
          <w:sz w:val="22"/>
          <w:szCs w:val="22"/>
        </w:rPr>
        <w:t>che in caso di accreditamento le prestazioni saranno eseguite dalla/e seguente/i Consorziata/e che NON partecipa/partecipano, pena l’esclusione, sia del consorzio che della/e consorziata/e, in alcuna altra forma al presente procedimento_________________________________________________________________________________________________________________________________</w:t>
      </w:r>
    </w:p>
    <w:p w14:paraId="6293A82D" w14:textId="3A0C5832" w:rsidR="009A6A10" w:rsidRPr="004A4DC3" w:rsidRDefault="00B3151F" w:rsidP="00B3151F">
      <w:pPr>
        <w:tabs>
          <w:tab w:val="left" w:pos="284"/>
          <w:tab w:val="left" w:pos="426"/>
        </w:tabs>
        <w:spacing w:after="240"/>
        <w:jc w:val="both"/>
        <w:rPr>
          <w:rFonts w:ascii="Barlow Light" w:hAnsi="Barlow Light" w:cs="Arial"/>
          <w:sz w:val="22"/>
          <w:szCs w:val="22"/>
        </w:rPr>
      </w:pPr>
      <w:r w:rsidRPr="003B1521">
        <w:rPr>
          <w:rFonts w:ascii="Barlow Light" w:hAnsi="Barlow Light" w:cs="Arial"/>
          <w:sz w:val="22"/>
          <w:szCs w:val="22"/>
        </w:rPr>
        <w:sym w:font="Symbol" w:char="F07F"/>
      </w:r>
      <w:r>
        <w:rPr>
          <w:rFonts w:ascii="Barlow Light" w:hAnsi="Barlow Light" w:cs="Arial"/>
          <w:sz w:val="22"/>
          <w:szCs w:val="22"/>
        </w:rPr>
        <w:t xml:space="preserve"> </w:t>
      </w:r>
      <w:r w:rsidR="009A6A10" w:rsidRPr="00B3151F">
        <w:rPr>
          <w:rFonts w:ascii="Barlow Light" w:hAnsi="Barlow Light" w:cs="Arial"/>
          <w:sz w:val="22"/>
          <w:szCs w:val="22"/>
        </w:rPr>
        <w:t>che le Società/Imprese Consorziate sono le seguenti:_______________________________</w:t>
      </w:r>
    </w:p>
    <w:p w14:paraId="227251B2" w14:textId="5CF6DAA3" w:rsidR="009A6A10" w:rsidRPr="004A4DC3" w:rsidRDefault="009A6A10" w:rsidP="009A6A10">
      <w:pPr>
        <w:spacing w:after="240"/>
        <w:jc w:val="center"/>
        <w:rPr>
          <w:rFonts w:ascii="Barlow Light" w:hAnsi="Barlow Light" w:cs="Arial"/>
          <w:b/>
          <w:sz w:val="22"/>
          <w:szCs w:val="22"/>
        </w:rPr>
      </w:pPr>
      <w:r w:rsidRPr="004A4DC3">
        <w:rPr>
          <w:rFonts w:ascii="Barlow Light" w:hAnsi="Barlow Light" w:cs="Arial"/>
          <w:b/>
          <w:sz w:val="22"/>
          <w:szCs w:val="22"/>
        </w:rPr>
        <w:t>D I C H I A R A   I</w:t>
      </w:r>
      <w:r w:rsidR="004A4DC3" w:rsidRPr="004A4DC3">
        <w:rPr>
          <w:rFonts w:ascii="Barlow Light" w:hAnsi="Barlow Light" w:cs="Arial"/>
          <w:b/>
          <w:sz w:val="22"/>
          <w:szCs w:val="22"/>
        </w:rPr>
        <w:t>NFINE</w:t>
      </w:r>
    </w:p>
    <w:p w14:paraId="16B4CEF1" w14:textId="26B14D76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di aver preso esatta conoscenza di tutte le condizioni espresse ne</w:t>
      </w:r>
      <w:r w:rsidR="004A4DC3" w:rsidRPr="00971950">
        <w:rPr>
          <w:rFonts w:ascii="Barlow Light" w:hAnsi="Barlow Light" w:cs="Arial"/>
          <w:sz w:val="22"/>
          <w:szCs w:val="22"/>
        </w:rPr>
        <w:t>gli avvisi pubblici</w:t>
      </w:r>
      <w:r w:rsidRPr="00971950">
        <w:rPr>
          <w:rFonts w:ascii="Barlow Light" w:hAnsi="Barlow Light" w:cs="Arial"/>
          <w:sz w:val="22"/>
          <w:szCs w:val="22"/>
        </w:rPr>
        <w:t xml:space="preserve"> e di approvare specificatamente il contenuto di tutti gli articoli del disciplinare;</w:t>
      </w:r>
    </w:p>
    <w:p w14:paraId="3173ACA6" w14:textId="250F2A39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di aver provveduto SE TENUTI  </w:t>
      </w:r>
    </w:p>
    <w:p w14:paraId="3DB31F84" w14:textId="77777777" w:rsidR="009A6A10" w:rsidRPr="00971950" w:rsidRDefault="009A6A10" w:rsidP="00971950">
      <w:pPr>
        <w:widowControl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alla nomina del responsabile del servizio di prevenzione e protezione da comprovarsi successivamente mediante idonea documentazione; </w:t>
      </w:r>
    </w:p>
    <w:p w14:paraId="1BCCE22C" w14:textId="77777777" w:rsidR="009A6A10" w:rsidRPr="00971950" w:rsidRDefault="009A6A10" w:rsidP="00971950">
      <w:pPr>
        <w:widowControl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di aver proceduto alla nomina del medico competente nella persona del Dottor ___________________ e che lo stesso ha effettuato la sorveglianza sanitaria dei dipendenti dell'Impresa, ai sensi del Decreto Legislativo n. 81/2008 e s.m.i.</w:t>
      </w:r>
    </w:p>
    <w:p w14:paraId="1E0D75F2" w14:textId="77777777" w:rsidR="009A6A10" w:rsidRPr="00971950" w:rsidRDefault="009A6A10" w:rsidP="00971950">
      <w:pPr>
        <w:widowControl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di aver provveduto all'informazione ed alla formazione dei lavoratori in materia di igiene e sicurezza del lavoro ai del Decreto Legislativo n. 81/2008 e s.m.i., da comprovarsi successivamente mediante copia del relativo attestato </w:t>
      </w:r>
    </w:p>
    <w:p w14:paraId="05729517" w14:textId="77777777" w:rsidR="009A6A10" w:rsidRPr="00971950" w:rsidRDefault="009A6A10" w:rsidP="00971950">
      <w:pPr>
        <w:widowControl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di aver proceduto alla nomina dell'addetto alla prevenzione antincendio, ai sensi del D.M. 10 marzo 1998, e che lo stesso ha frequentato il relativo corso di formazione.</w:t>
      </w:r>
    </w:p>
    <w:p w14:paraId="618B5383" w14:textId="10DFBB2E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che l’ente eventualmente competente per il rilascio della certificazione di ottemperanza alla legge 12 marzo 1999 n. 68 e s.m.i., (lavoro disabili) è _____________________ con sede in _____________Via _____________________tel._________e fax ____________,</w:t>
      </w:r>
    </w:p>
    <w:p w14:paraId="11F7FC92" w14:textId="15CD3A72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che le posizioni aziendali sono:</w:t>
      </w:r>
    </w:p>
    <w:p w14:paraId="71A12528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- posizione/i assicurativa INPS sede di __________ Matricola Azienda________________</w:t>
      </w:r>
    </w:p>
    <w:p w14:paraId="4E1B719B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- posizione/i assicurativa INAIL sede di _______________Codice Ditta_______________</w:t>
      </w:r>
    </w:p>
    <w:p w14:paraId="0DE22DBD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il C.C.N.L. applicato è: _______________________________</w:t>
      </w:r>
    </w:p>
    <w:p w14:paraId="39016AC0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- con dimensione aziendale: </w:t>
      </w:r>
    </w:p>
    <w:p w14:paraId="06691F58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            da 0 a 5 </w:t>
      </w:r>
      <w:r w:rsidRPr="00971950">
        <w:rPr>
          <w:rFonts w:ascii="Barlow Light" w:hAnsi="Barlow Light" w:cs="Arial"/>
          <w:sz w:val="22"/>
          <w:szCs w:val="22"/>
        </w:rPr>
        <w:sym w:font="Arial" w:char="F06F"/>
      </w:r>
      <w:r w:rsidRPr="00971950">
        <w:rPr>
          <w:rFonts w:ascii="Barlow Light" w:hAnsi="Barlow Light" w:cs="Arial"/>
          <w:sz w:val="22"/>
          <w:szCs w:val="22"/>
        </w:rPr>
        <w:t xml:space="preserve"> da 6 a 15 </w:t>
      </w:r>
      <w:r w:rsidRPr="00971950">
        <w:rPr>
          <w:rFonts w:ascii="Barlow Light" w:hAnsi="Barlow Light" w:cs="Arial"/>
          <w:sz w:val="22"/>
          <w:szCs w:val="22"/>
        </w:rPr>
        <w:sym w:font="Arial" w:char="F06F"/>
      </w:r>
      <w:r w:rsidRPr="00971950">
        <w:rPr>
          <w:rFonts w:ascii="Barlow Light" w:hAnsi="Barlow Light" w:cs="Arial"/>
          <w:sz w:val="22"/>
          <w:szCs w:val="22"/>
        </w:rPr>
        <w:t xml:space="preserve"> da 16 a 50 </w:t>
      </w:r>
      <w:r w:rsidRPr="00971950">
        <w:rPr>
          <w:rFonts w:ascii="Barlow Light" w:hAnsi="Barlow Light" w:cs="Arial"/>
          <w:sz w:val="22"/>
          <w:szCs w:val="22"/>
        </w:rPr>
        <w:sym w:font="Arial" w:char="F06F"/>
      </w:r>
      <w:r w:rsidRPr="00971950">
        <w:rPr>
          <w:rFonts w:ascii="Barlow Light" w:hAnsi="Barlow Light" w:cs="Arial"/>
          <w:sz w:val="22"/>
          <w:szCs w:val="22"/>
        </w:rPr>
        <w:t xml:space="preserve"> da 51 a 100 </w:t>
      </w:r>
      <w:r w:rsidRPr="00971950">
        <w:rPr>
          <w:rFonts w:ascii="Barlow Light" w:hAnsi="Barlow Light" w:cs="Arial"/>
          <w:sz w:val="22"/>
          <w:szCs w:val="22"/>
        </w:rPr>
        <w:sym w:font="Arial" w:char="F06F"/>
      </w:r>
      <w:r w:rsidRPr="00971950">
        <w:rPr>
          <w:rFonts w:ascii="Barlow Light" w:hAnsi="Barlow Light" w:cs="Arial"/>
          <w:sz w:val="22"/>
          <w:szCs w:val="22"/>
        </w:rPr>
        <w:t xml:space="preserve"> oltre 100 </w:t>
      </w:r>
      <w:r w:rsidRPr="00971950">
        <w:rPr>
          <w:rFonts w:ascii="Barlow Light" w:hAnsi="Barlow Light" w:cs="Arial"/>
          <w:sz w:val="22"/>
          <w:szCs w:val="22"/>
        </w:rPr>
        <w:sym w:font="Arial" w:char="F06F"/>
      </w:r>
      <w:r w:rsidRPr="00971950">
        <w:rPr>
          <w:rFonts w:ascii="Barlow Light" w:hAnsi="Barlow Light" w:cs="Arial"/>
          <w:sz w:val="22"/>
          <w:szCs w:val="22"/>
        </w:rPr>
        <w:t xml:space="preserve"> </w:t>
      </w:r>
    </w:p>
    <w:p w14:paraId="09E43369" w14:textId="636F8AE1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che, in caso di accreditamento la persona alla quale spetterà la rappresentanza dell’Ente, per tutte le operazioni e per tutti gli atti di qualsiasi natura dipendenti dalla presente procedura, sino all'estinzione di ogni rapporto con l’Azienda Territoriale per i Servizi alla Persona – Ambito 9 – Bassa Bresciana Centrale è il Signor __________________________ (Legale Rappresentante) mentre le prestazioni eventualmente conseguenti alla presente procedura verranno eseguite sotto la </w:t>
      </w:r>
      <w:r w:rsidRPr="00971950">
        <w:rPr>
          <w:rFonts w:ascii="Barlow Light" w:hAnsi="Barlow Light" w:cs="Arial"/>
          <w:sz w:val="22"/>
          <w:szCs w:val="22"/>
        </w:rPr>
        <w:lastRenderedPageBreak/>
        <w:t>personale cura, direzione e responsabilità del Signor __________________________</w:t>
      </w:r>
    </w:p>
    <w:p w14:paraId="78FC7577" w14:textId="2B14A071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di essere edotto che l’accreditamento sarà risolto di diritto in caso di esito interdittivo delle informative antimafia emesse dalla Prefettura a carico dell’accreditato;</w:t>
      </w:r>
    </w:p>
    <w:p w14:paraId="08333EE9" w14:textId="20E3B795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di impegnarsi, se accreditato, a riferire tempestivamente alla Prefettura ogni illecita richiesta di danaro, prestazione o altra utilità nonché offerta di protezione o ogni illecita interferenza nei confronti di un proprio rappresentante, agente o dipendente, delle imprese appaltatrici e di ogni altro soggetto che intervenga a qualsiasi titolo, e di cui lo stesso venga a conoscenza;</w:t>
      </w:r>
    </w:p>
    <w:p w14:paraId="31011AAE" w14:textId="385344A7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di essere edotto che l'inosservanza degli impegni di comunicazione di cui sopra integra una fattispecie di inadempimento contrattuale consentendo ai committenti di chiedere anche la risoluzione dell’eventuale contratto, e che comunque gli obblighi sopra indicati non sostituiscono in alcun caso l'obbligo di denuncia all'Autorità Giudiziaria;</w:t>
      </w:r>
    </w:p>
    <w:p w14:paraId="12695B3B" w14:textId="16BF16F2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di accettare di essere sottoposto ad eventuali verifiche antimafia;</w:t>
      </w:r>
    </w:p>
    <w:p w14:paraId="6EDDADFD" w14:textId="21BBFF95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di obbligarsi, in caso di accreditamento, a dare immediata comunicazione all’Azienda Territoriale per i Servizi alla Persona – Ambito 9 – Bassa Bresciana Centrale e alla Prefettura delle violazioni, da parte dell’appaltatore o del contraente, degli obblighi in materia di tracciabilità dei flussi finanziari;</w:t>
      </w:r>
    </w:p>
    <w:p w14:paraId="4968AEA8" w14:textId="25B2FE82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di rispettare la complessiva disciplina inerente alla sicurezza sul lavoro di cui, in particolare, al decreto legislativo n. 81/2008 e s.m.i. e al D.M. 10 marzo 1998;</w:t>
      </w:r>
    </w:p>
    <w:p w14:paraId="500144AA" w14:textId="5EB71755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di essere edotto che l’Azienda Territoriale per i Servizi alla Persona – Ambito 9 – Bassa Bresciana Centrale il Comune potrà procedere alla revoca dell’accreditamento ed alla risoluzione </w:t>
      </w:r>
      <w:r w:rsidR="00B57204" w:rsidRPr="00971950">
        <w:rPr>
          <w:rFonts w:ascii="Barlow Light" w:hAnsi="Barlow Light" w:cs="Arial"/>
          <w:sz w:val="22"/>
          <w:szCs w:val="22"/>
        </w:rPr>
        <w:t>dell’eventuale contratto</w:t>
      </w:r>
      <w:r w:rsidRPr="00971950">
        <w:rPr>
          <w:rFonts w:ascii="Barlow Light" w:hAnsi="Barlow Light" w:cs="Arial"/>
          <w:sz w:val="22"/>
          <w:szCs w:val="22"/>
        </w:rPr>
        <w:t xml:space="preserve"> qualora emerga, l'impiego di manodopera con modalità irregolari o il ricorso a forme di intermediazione abusiva per il reclutamento della stessa.</w:t>
      </w:r>
    </w:p>
    <w:p w14:paraId="5BB3FB3B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</w:p>
    <w:p w14:paraId="22B9FF98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Data _________________</w:t>
      </w:r>
      <w:r w:rsidRPr="00971950">
        <w:rPr>
          <w:rFonts w:ascii="Barlow Light" w:hAnsi="Barlow Light" w:cs="Arial"/>
          <w:sz w:val="22"/>
          <w:szCs w:val="22"/>
        </w:rPr>
        <w:tab/>
        <w:t xml:space="preserve"> </w:t>
      </w:r>
      <w:r w:rsidRPr="00971950">
        <w:rPr>
          <w:rFonts w:ascii="Barlow Light" w:hAnsi="Barlow Light" w:cs="Arial"/>
          <w:sz w:val="22"/>
          <w:szCs w:val="22"/>
        </w:rPr>
        <w:tab/>
      </w:r>
      <w:r w:rsidRPr="00971950">
        <w:rPr>
          <w:rFonts w:ascii="Barlow Light" w:hAnsi="Barlow Light" w:cs="Arial"/>
          <w:sz w:val="22"/>
          <w:szCs w:val="22"/>
        </w:rPr>
        <w:tab/>
      </w:r>
    </w:p>
    <w:p w14:paraId="548F390B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b/>
          <w:sz w:val="22"/>
          <w:szCs w:val="22"/>
        </w:rPr>
      </w:pPr>
    </w:p>
    <w:p w14:paraId="158C3823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b/>
          <w:sz w:val="22"/>
          <w:szCs w:val="22"/>
        </w:rPr>
      </w:pPr>
      <w:r w:rsidRPr="00971950">
        <w:rPr>
          <w:rFonts w:ascii="Barlow Light" w:hAnsi="Barlow Light" w:cs="Arial"/>
          <w:b/>
          <w:sz w:val="22"/>
          <w:szCs w:val="22"/>
        </w:rPr>
        <w:tab/>
      </w:r>
      <w:r w:rsidRPr="00971950">
        <w:rPr>
          <w:rFonts w:ascii="Barlow Light" w:hAnsi="Barlow Light" w:cs="Arial"/>
          <w:b/>
          <w:sz w:val="22"/>
          <w:szCs w:val="22"/>
        </w:rPr>
        <w:tab/>
      </w:r>
      <w:r w:rsidRPr="00971950">
        <w:rPr>
          <w:rFonts w:ascii="Barlow Light" w:hAnsi="Barlow Light" w:cs="Arial"/>
          <w:b/>
          <w:sz w:val="22"/>
          <w:szCs w:val="22"/>
        </w:rPr>
        <w:tab/>
      </w:r>
      <w:r w:rsidRPr="00971950">
        <w:rPr>
          <w:rFonts w:ascii="Barlow Light" w:hAnsi="Barlow Light" w:cs="Arial"/>
          <w:b/>
          <w:sz w:val="22"/>
          <w:szCs w:val="22"/>
        </w:rPr>
        <w:tab/>
      </w:r>
      <w:r w:rsidRPr="00971950">
        <w:rPr>
          <w:rFonts w:ascii="Barlow Light" w:hAnsi="Barlow Light" w:cs="Arial"/>
          <w:b/>
          <w:sz w:val="22"/>
          <w:szCs w:val="22"/>
        </w:rPr>
        <w:tab/>
        <w:t xml:space="preserve"> </w:t>
      </w:r>
      <w:r w:rsidRPr="00971950">
        <w:rPr>
          <w:rFonts w:ascii="Barlow Light" w:hAnsi="Barlow Light" w:cs="Arial"/>
          <w:b/>
          <w:sz w:val="22"/>
          <w:szCs w:val="22"/>
        </w:rPr>
        <w:tab/>
      </w:r>
      <w:r w:rsidRPr="00971950">
        <w:rPr>
          <w:rFonts w:ascii="Barlow Light" w:hAnsi="Barlow Light" w:cs="Arial"/>
          <w:b/>
          <w:sz w:val="22"/>
          <w:szCs w:val="22"/>
        </w:rPr>
        <w:tab/>
        <w:t xml:space="preserve"> IL RAPPRESENTANTE</w:t>
      </w:r>
    </w:p>
    <w:p w14:paraId="3F5241B9" w14:textId="77777777" w:rsidR="009A6A10" w:rsidRDefault="009A6A10" w:rsidP="009A6A10">
      <w:pPr>
        <w:spacing w:after="240"/>
        <w:jc w:val="both"/>
        <w:rPr>
          <w:rFonts w:ascii="Barlow Light" w:hAnsi="Barlow Light" w:cs="Arial"/>
          <w:b/>
          <w:sz w:val="22"/>
          <w:szCs w:val="22"/>
        </w:rPr>
      </w:pPr>
      <w:r w:rsidRPr="00971950">
        <w:rPr>
          <w:rFonts w:ascii="Barlow Light" w:hAnsi="Barlow Light" w:cs="Arial"/>
          <w:b/>
          <w:sz w:val="22"/>
          <w:szCs w:val="22"/>
        </w:rPr>
        <w:tab/>
      </w:r>
      <w:r w:rsidRPr="00971950">
        <w:rPr>
          <w:rFonts w:ascii="Barlow Light" w:hAnsi="Barlow Light" w:cs="Arial"/>
          <w:b/>
          <w:sz w:val="22"/>
          <w:szCs w:val="22"/>
        </w:rPr>
        <w:tab/>
      </w:r>
      <w:r w:rsidRPr="00971950">
        <w:rPr>
          <w:rFonts w:ascii="Barlow Light" w:hAnsi="Barlow Light" w:cs="Arial"/>
          <w:b/>
          <w:sz w:val="22"/>
          <w:szCs w:val="22"/>
        </w:rPr>
        <w:tab/>
      </w:r>
      <w:r w:rsidRPr="00971950">
        <w:rPr>
          <w:rFonts w:ascii="Barlow Light" w:hAnsi="Barlow Light" w:cs="Arial"/>
          <w:b/>
          <w:sz w:val="22"/>
          <w:szCs w:val="22"/>
        </w:rPr>
        <w:tab/>
        <w:t xml:space="preserve"> </w:t>
      </w:r>
      <w:r w:rsidRPr="00971950">
        <w:rPr>
          <w:rFonts w:ascii="Barlow Light" w:hAnsi="Barlow Light" w:cs="Arial"/>
          <w:b/>
          <w:sz w:val="22"/>
          <w:szCs w:val="22"/>
        </w:rPr>
        <w:tab/>
      </w:r>
      <w:r w:rsidRPr="00971950">
        <w:rPr>
          <w:rFonts w:ascii="Barlow Light" w:hAnsi="Barlow Light" w:cs="Arial"/>
          <w:b/>
          <w:sz w:val="22"/>
          <w:szCs w:val="22"/>
        </w:rPr>
        <w:tab/>
        <w:t>O IL PROCURATORE DELLA SOCIETÀ</w:t>
      </w:r>
    </w:p>
    <w:p w14:paraId="56C53ABF" w14:textId="74E4D37B" w:rsidR="00971950" w:rsidRPr="00971950" w:rsidRDefault="00971950" w:rsidP="00971950">
      <w:pPr>
        <w:spacing w:after="240"/>
        <w:ind w:left="2836" w:firstLine="709"/>
        <w:jc w:val="both"/>
        <w:rPr>
          <w:rFonts w:ascii="Barlow Light" w:hAnsi="Barlow Light" w:cs="Arial"/>
          <w:b/>
          <w:sz w:val="22"/>
          <w:szCs w:val="22"/>
        </w:rPr>
      </w:pPr>
      <w:r>
        <w:rPr>
          <w:rFonts w:ascii="Barlow Light" w:hAnsi="Barlow Light" w:cs="Arial"/>
          <w:b/>
          <w:sz w:val="22"/>
          <w:szCs w:val="22"/>
        </w:rPr>
        <w:t xml:space="preserve">                                (firmato digitalmente)</w:t>
      </w:r>
    </w:p>
    <w:p w14:paraId="51B03A16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b/>
          <w:sz w:val="22"/>
          <w:szCs w:val="22"/>
        </w:rPr>
      </w:pPr>
    </w:p>
    <w:sectPr w:rsidR="009A6A10" w:rsidRPr="00971950" w:rsidSect="004E5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134" w:bottom="1080" w:left="1134" w:header="720" w:footer="3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F8156" w14:textId="77777777" w:rsidR="00780850" w:rsidRDefault="00780850">
      <w:r>
        <w:separator/>
      </w:r>
    </w:p>
  </w:endnote>
  <w:endnote w:type="continuationSeparator" w:id="0">
    <w:p w14:paraId="645F5321" w14:textId="77777777" w:rsidR="00780850" w:rsidRDefault="007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rlow Light">
    <w:altName w:val="Courier New"/>
    <w:panose1 w:val="00000400000000000000"/>
    <w:charset w:val="00"/>
    <w:family w:val="auto"/>
    <w:pitch w:val="variable"/>
    <w:sig w:usb0="20000007" w:usb1="00000000" w:usb2="00000000" w:usb3="00000000" w:csb0="00000193" w:csb1="00000000"/>
  </w:font>
  <w:font w:name="OpenSymbol">
    <w:altName w:val="Segoe UI Symbol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4FB69" w14:textId="77777777" w:rsidR="00153EF0" w:rsidRDefault="00153E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7B6" w14:textId="77777777" w:rsidR="003759A1" w:rsidRDefault="003759A1">
    <w:pPr>
      <w:tabs>
        <w:tab w:val="left" w:pos="720"/>
        <w:tab w:val="center" w:pos="4248"/>
      </w:tabs>
      <w:jc w:val="center"/>
      <w:rPr>
        <w:rFonts w:ascii="Courier" w:hAnsi="Courier" w:cs="Courier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E757A" w14:textId="77777777" w:rsidR="00153EF0" w:rsidRDefault="00153E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486DA" w14:textId="77777777" w:rsidR="00780850" w:rsidRDefault="00780850">
      <w:r>
        <w:separator/>
      </w:r>
    </w:p>
  </w:footnote>
  <w:footnote w:type="continuationSeparator" w:id="0">
    <w:p w14:paraId="5EF005CD" w14:textId="77777777" w:rsidR="00780850" w:rsidRDefault="00780850">
      <w:r>
        <w:continuationSeparator/>
      </w:r>
    </w:p>
  </w:footnote>
  <w:footnote w:id="1">
    <w:p w14:paraId="46C8D41C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>
        <w:rPr>
          <w:rStyle w:val="Rimandonotaapidipagina"/>
        </w:rPr>
        <w:footnoteRef/>
      </w:r>
      <w:r>
        <w:t xml:space="preserve">  </w:t>
      </w:r>
      <w:r w:rsidRPr="00A90693">
        <w:rPr>
          <w:rFonts w:ascii="Barlow Light" w:hAnsi="Barlow Light"/>
          <w:sz w:val="18"/>
          <w:szCs w:val="18"/>
        </w:rPr>
        <w:t xml:space="preserve">Nella tabella vanno inseriti i dati di tutti i seguenti soggetti: </w:t>
      </w:r>
    </w:p>
    <w:p w14:paraId="217E1CAD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a) dell'operatore economico stesso,  ai  sensi  e  nei  termini  di  cui  al decreto legislativo 8 giugno 2001, n. 231; </w:t>
      </w:r>
    </w:p>
    <w:p w14:paraId="7E1EDEE7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b) del titolare o del direttore tecnico, se si  tratta  di  impresa individuale; </w:t>
      </w:r>
    </w:p>
    <w:p w14:paraId="015A3DC1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c) di un socio amministratore o del direttore tecnico, se si tratta di societa' in nome collettivo; </w:t>
      </w:r>
    </w:p>
    <w:p w14:paraId="7DFFD613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d) dei soci accomandatari o del direttore tecnico, se si tratta  di societa' in accomandita semplice; </w:t>
      </w:r>
    </w:p>
    <w:p w14:paraId="5AC48340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e) dei membri  del  consiglio  di  amministrazione  cui  sia  stata conferita la legale rappresentanza, ivi compresi gli  institori  e  i procuratori generali; </w:t>
      </w:r>
    </w:p>
    <w:p w14:paraId="3FEC064B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f) dei componenti  degli  organi  con  poteri  di  direzione  o  di vigilanza o dei soggetti  muniti  di  poteri  di  rappresentanza,  di direzione o di controllo; </w:t>
      </w:r>
    </w:p>
    <w:p w14:paraId="5CBA2F21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g) del direttore tecnico o del socio unico;  </w:t>
      </w:r>
    </w:p>
    <w:p w14:paraId="6DAEF48E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h) dell'amministratore di fatto nelle ipotesi di cui  alle  lettere precedenti. </w:t>
      </w:r>
    </w:p>
    <w:p w14:paraId="6BE8D72E" w14:textId="77777777" w:rsidR="00A90693" w:rsidRDefault="00A90693" w:rsidP="00A90693">
      <w:pPr>
        <w:pStyle w:val="Testonotaapidipagina"/>
      </w:pPr>
      <w:r w:rsidRPr="00A90693">
        <w:rPr>
          <w:rFonts w:ascii="Barlow Light" w:hAnsi="Barlow Light"/>
          <w:sz w:val="18"/>
          <w:szCs w:val="18"/>
        </w:rPr>
        <w:t>Nel caso in cui il socio sia una persona giuridica, vanno indicati anche tutti gli amministratori di quest'ultima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3EDB5" w14:textId="77777777" w:rsidR="00153EF0" w:rsidRDefault="00153E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B767F" w14:textId="3E07BCAE" w:rsidR="0075216C" w:rsidRPr="0057662F" w:rsidRDefault="00F45A3D" w:rsidP="0057662F">
    <w:pPr>
      <w:pStyle w:val="Intestazione"/>
      <w:jc w:val="right"/>
      <w:rPr>
        <w:b/>
      </w:rPr>
    </w:pPr>
    <w:r>
      <w:rPr>
        <w:b/>
      </w:rPr>
      <w:t xml:space="preserve">ALLEGATO </w:t>
    </w:r>
    <w:r w:rsidR="00153EF0">
      <w:rPr>
        <w:b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66FF6" w14:textId="77777777" w:rsidR="00153EF0" w:rsidRDefault="00153E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itolo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  <w:sz w:val="22"/>
        <w:szCs w:val="22"/>
        <w:highlight w:val="white"/>
        <w:lang w:eastAsia="it-IT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  <w:b/>
        <w:bCs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/>
        <w:bCs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6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9"/>
    <w:multiLevelType w:val="singleLevel"/>
    <w:tmpl w:val="00000009"/>
    <w:name w:val="WW8Num17"/>
    <w:lvl w:ilvl="0">
      <w:numFmt w:val="bullet"/>
      <w:lvlText w:val="-"/>
      <w:lvlJc w:val="left"/>
      <w:pPr>
        <w:tabs>
          <w:tab w:val="num" w:pos="0"/>
        </w:tabs>
        <w:ind w:left="578" w:hanging="360"/>
      </w:pPr>
      <w:rPr>
        <w:rFonts w:ascii="Arial" w:hAnsi="Arial" w:cs="Arial" w:hint="default"/>
      </w:rPr>
    </w:lvl>
  </w:abstractNum>
  <w:abstractNum w:abstractNumId="8" w15:restartNumberingAfterBreak="0">
    <w:nsid w:val="0000000A"/>
    <w:multiLevelType w:val="singleLevel"/>
    <w:tmpl w:val="E2B4AFFA"/>
    <w:name w:val="WW8Num19"/>
    <w:lvl w:ilvl="0">
      <w:start w:val="19"/>
      <w:numFmt w:val="decimal"/>
      <w:lvlText w:val="%1)"/>
      <w:lvlJc w:val="left"/>
      <w:pPr>
        <w:tabs>
          <w:tab w:val="num" w:pos="0"/>
        </w:tabs>
        <w:ind w:left="1778" w:hanging="360"/>
      </w:pPr>
      <w:rPr>
        <w:rFonts w:hint="default"/>
        <w:b/>
        <w:color w:val="auto"/>
        <w:sz w:val="22"/>
        <w:szCs w:val="22"/>
        <w:u w:val="none"/>
      </w:rPr>
    </w:lvl>
  </w:abstractNum>
  <w:abstractNum w:abstractNumId="9" w15:restartNumberingAfterBreak="0">
    <w:nsid w:val="0000000B"/>
    <w:multiLevelType w:val="singleLevel"/>
    <w:tmpl w:val="0000000B"/>
    <w:name w:val="WW8Num21"/>
    <w:lvl w:ilvl="0">
      <w:numFmt w:val="bullet"/>
      <w:lvlText w:val="-"/>
      <w:lvlJc w:val="left"/>
      <w:pPr>
        <w:tabs>
          <w:tab w:val="num" w:pos="0"/>
        </w:tabs>
        <w:ind w:left="578" w:hanging="36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</w:abstractNum>
  <w:abstractNum w:abstractNumId="10" w15:restartNumberingAfterBreak="0">
    <w:nsid w:val="0000000C"/>
    <w:multiLevelType w:val="multilevel"/>
    <w:tmpl w:val="0000000C"/>
    <w:name w:val="WW8Num2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</w:rPr>
    </w:lvl>
    <w:lvl w:ilvl="1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</w:rPr>
    </w:lvl>
    <w:lvl w:ilvl="2">
      <w:start w:val="29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CD26BCF4"/>
    <w:name w:val="WW8Num24"/>
    <w:lvl w:ilvl="0">
      <w:start w:val="8"/>
      <w:numFmt w:val="decimal"/>
      <w:lvlText w:val="%1)"/>
      <w:lvlJc w:val="left"/>
      <w:pPr>
        <w:tabs>
          <w:tab w:val="num" w:pos="141"/>
        </w:tabs>
        <w:ind w:left="502" w:hanging="360"/>
      </w:pPr>
      <w:rPr>
        <w:rFonts w:hint="default"/>
        <w:b/>
        <w:bCs/>
        <w:kern w:val="1"/>
        <w:sz w:val="22"/>
        <w:szCs w:val="22"/>
        <w:lang w:eastAsia="en-US"/>
      </w:rPr>
    </w:lvl>
  </w:abstractNum>
  <w:abstractNum w:abstractNumId="12" w15:restartNumberingAfterBreak="0">
    <w:nsid w:val="0000000E"/>
    <w:multiLevelType w:val="singleLevel"/>
    <w:tmpl w:val="0000000E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57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F"/>
    <w:multiLevelType w:val="singleLevel"/>
    <w:tmpl w:val="0000000F"/>
    <w:name w:val="WW8Num27"/>
    <w:lvl w:ilvl="0">
      <w:numFmt w:val="bullet"/>
      <w:lvlText w:val="-"/>
      <w:lvlJc w:val="left"/>
      <w:pPr>
        <w:tabs>
          <w:tab w:val="num" w:pos="0"/>
        </w:tabs>
        <w:ind w:left="578" w:hanging="360"/>
      </w:pPr>
      <w:rPr>
        <w:rFonts w:ascii="Arial" w:hAnsi="Arial" w:cs="Arial" w:hint="default"/>
        <w:sz w:val="22"/>
        <w:szCs w:val="22"/>
      </w:rPr>
    </w:lvl>
  </w:abstractNum>
  <w:abstractNum w:abstractNumId="14" w15:restartNumberingAfterBreak="0">
    <w:nsid w:val="0AB164EF"/>
    <w:multiLevelType w:val="hybridMultilevel"/>
    <w:tmpl w:val="01661AA6"/>
    <w:lvl w:ilvl="0" w:tplc="96A2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873F3E"/>
    <w:multiLevelType w:val="hybridMultilevel"/>
    <w:tmpl w:val="C65A10A8"/>
    <w:lvl w:ilvl="0" w:tplc="96A2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A4010"/>
    <w:multiLevelType w:val="hybridMultilevel"/>
    <w:tmpl w:val="C0B21BFC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3406DCA"/>
    <w:multiLevelType w:val="hybridMultilevel"/>
    <w:tmpl w:val="AD2615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82322"/>
    <w:multiLevelType w:val="hybridMultilevel"/>
    <w:tmpl w:val="3BAC9C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407C5"/>
    <w:multiLevelType w:val="hybridMultilevel"/>
    <w:tmpl w:val="84845F96"/>
    <w:lvl w:ilvl="0" w:tplc="CE145AD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34DA2"/>
    <w:multiLevelType w:val="multilevel"/>
    <w:tmpl w:val="C0984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733F66"/>
    <w:multiLevelType w:val="hybridMultilevel"/>
    <w:tmpl w:val="778CA4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627D2"/>
    <w:multiLevelType w:val="hybridMultilevel"/>
    <w:tmpl w:val="A2EE033C"/>
    <w:lvl w:ilvl="0" w:tplc="4732A9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641A0"/>
    <w:multiLevelType w:val="hybridMultilevel"/>
    <w:tmpl w:val="7320ED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D2343"/>
    <w:multiLevelType w:val="hybridMultilevel"/>
    <w:tmpl w:val="DAD6EAA0"/>
    <w:lvl w:ilvl="0" w:tplc="96A2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9664E"/>
    <w:multiLevelType w:val="hybridMultilevel"/>
    <w:tmpl w:val="6C5803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111B2"/>
    <w:multiLevelType w:val="hybridMultilevel"/>
    <w:tmpl w:val="9DC869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25C15"/>
    <w:multiLevelType w:val="multilevel"/>
    <w:tmpl w:val="B34E6406"/>
    <w:lvl w:ilvl="0">
      <w:start w:val="1"/>
      <w:numFmt w:val="decimal"/>
      <w:lvlText w:val="%1"/>
      <w:lvlJc w:val="left"/>
      <w:pPr>
        <w:ind w:left="720" w:hanging="360"/>
      </w:pPr>
      <w:rPr>
        <w:rFonts w:ascii="Barlow Light" w:hAnsi="Barlow Light" w:hint="default"/>
        <w:sz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Barlow Light" w:hAnsi="Barlow Light" w:hint="default"/>
        <w:sz w:val="22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ascii="Barlow Light" w:hAnsi="Barlow Light" w:hint="default"/>
        <w:sz w:val="22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ascii="Barlow Light" w:hAnsi="Barlow Light" w:hint="default"/>
        <w:sz w:val="22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ascii="Barlow Light" w:hAnsi="Barlow Light" w:hint="default"/>
        <w:sz w:val="22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ascii="Barlow Light" w:hAnsi="Barlow Light" w:hint="default"/>
        <w:sz w:val="22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Barlow Light" w:hAnsi="Barlow Light" w:hint="default"/>
        <w:sz w:val="22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ascii="Barlow Light" w:hAnsi="Barlow Light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ascii="Barlow Light" w:hAnsi="Barlow Light" w:hint="default"/>
        <w:sz w:val="22"/>
      </w:rPr>
    </w:lvl>
  </w:abstractNum>
  <w:num w:numId="1" w16cid:durableId="58868824">
    <w:abstractNumId w:val="0"/>
  </w:num>
  <w:num w:numId="2" w16cid:durableId="61147746">
    <w:abstractNumId w:val="20"/>
  </w:num>
  <w:num w:numId="3" w16cid:durableId="395738150">
    <w:abstractNumId w:val="16"/>
  </w:num>
  <w:num w:numId="4" w16cid:durableId="1200119706">
    <w:abstractNumId w:val="23"/>
  </w:num>
  <w:num w:numId="5" w16cid:durableId="1970040808">
    <w:abstractNumId w:val="19"/>
  </w:num>
  <w:num w:numId="6" w16cid:durableId="294483135">
    <w:abstractNumId w:val="18"/>
  </w:num>
  <w:num w:numId="7" w16cid:durableId="1008672788">
    <w:abstractNumId w:val="21"/>
  </w:num>
  <w:num w:numId="8" w16cid:durableId="1971668371">
    <w:abstractNumId w:val="25"/>
  </w:num>
  <w:num w:numId="9" w16cid:durableId="1809517656">
    <w:abstractNumId w:val="17"/>
  </w:num>
  <w:num w:numId="10" w16cid:durableId="1081413565">
    <w:abstractNumId w:val="26"/>
  </w:num>
  <w:num w:numId="11" w16cid:durableId="1463843719">
    <w:abstractNumId w:val="27"/>
  </w:num>
  <w:num w:numId="12" w16cid:durableId="488599844">
    <w:abstractNumId w:val="15"/>
  </w:num>
  <w:num w:numId="13" w16cid:durableId="788007250">
    <w:abstractNumId w:val="14"/>
  </w:num>
  <w:num w:numId="14" w16cid:durableId="939029287">
    <w:abstractNumId w:val="24"/>
  </w:num>
  <w:num w:numId="15" w16cid:durableId="195887459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3F"/>
    <w:rsid w:val="00000983"/>
    <w:rsid w:val="00003F9D"/>
    <w:rsid w:val="00005F00"/>
    <w:rsid w:val="00006FDD"/>
    <w:rsid w:val="00010D34"/>
    <w:rsid w:val="000136F6"/>
    <w:rsid w:val="00017233"/>
    <w:rsid w:val="00036810"/>
    <w:rsid w:val="000506C8"/>
    <w:rsid w:val="000532DF"/>
    <w:rsid w:val="0006363F"/>
    <w:rsid w:val="00066EBC"/>
    <w:rsid w:val="00071364"/>
    <w:rsid w:val="00083030"/>
    <w:rsid w:val="00083E3F"/>
    <w:rsid w:val="00087ACC"/>
    <w:rsid w:val="00097305"/>
    <w:rsid w:val="000B05BE"/>
    <w:rsid w:val="000C4687"/>
    <w:rsid w:val="00103464"/>
    <w:rsid w:val="00103FD6"/>
    <w:rsid w:val="00107A64"/>
    <w:rsid w:val="001468BA"/>
    <w:rsid w:val="001526AC"/>
    <w:rsid w:val="00153EF0"/>
    <w:rsid w:val="00177194"/>
    <w:rsid w:val="001906C1"/>
    <w:rsid w:val="001A713D"/>
    <w:rsid w:val="001B357F"/>
    <w:rsid w:val="001B68BA"/>
    <w:rsid w:val="001C507B"/>
    <w:rsid w:val="001E0C49"/>
    <w:rsid w:val="001F0DDF"/>
    <w:rsid w:val="002026FF"/>
    <w:rsid w:val="0020463A"/>
    <w:rsid w:val="0020574A"/>
    <w:rsid w:val="0020732F"/>
    <w:rsid w:val="00213C99"/>
    <w:rsid w:val="00213F3A"/>
    <w:rsid w:val="002171DE"/>
    <w:rsid w:val="00222C1C"/>
    <w:rsid w:val="0023133F"/>
    <w:rsid w:val="002433AA"/>
    <w:rsid w:val="00282057"/>
    <w:rsid w:val="002A0F4F"/>
    <w:rsid w:val="002A7E5E"/>
    <w:rsid w:val="002B2E85"/>
    <w:rsid w:val="002C26FB"/>
    <w:rsid w:val="002C4D9A"/>
    <w:rsid w:val="002E069C"/>
    <w:rsid w:val="00301D1C"/>
    <w:rsid w:val="00306503"/>
    <w:rsid w:val="00310B8E"/>
    <w:rsid w:val="00326FBA"/>
    <w:rsid w:val="003310E0"/>
    <w:rsid w:val="00346A93"/>
    <w:rsid w:val="003759A1"/>
    <w:rsid w:val="00393D79"/>
    <w:rsid w:val="00396136"/>
    <w:rsid w:val="003A4CAD"/>
    <w:rsid w:val="003B1521"/>
    <w:rsid w:val="003C484B"/>
    <w:rsid w:val="003E31F4"/>
    <w:rsid w:val="003F4D03"/>
    <w:rsid w:val="0041050A"/>
    <w:rsid w:val="004155AC"/>
    <w:rsid w:val="004234B3"/>
    <w:rsid w:val="004262BA"/>
    <w:rsid w:val="00436039"/>
    <w:rsid w:val="004376AD"/>
    <w:rsid w:val="004510EA"/>
    <w:rsid w:val="00491042"/>
    <w:rsid w:val="004933C3"/>
    <w:rsid w:val="00493475"/>
    <w:rsid w:val="00496748"/>
    <w:rsid w:val="004A4DC3"/>
    <w:rsid w:val="004C68F9"/>
    <w:rsid w:val="004E53FD"/>
    <w:rsid w:val="004F161B"/>
    <w:rsid w:val="004F481A"/>
    <w:rsid w:val="00501715"/>
    <w:rsid w:val="00501F1C"/>
    <w:rsid w:val="00524774"/>
    <w:rsid w:val="0053115A"/>
    <w:rsid w:val="00536F66"/>
    <w:rsid w:val="0056036D"/>
    <w:rsid w:val="00561333"/>
    <w:rsid w:val="00574F46"/>
    <w:rsid w:val="0057662F"/>
    <w:rsid w:val="00581B28"/>
    <w:rsid w:val="005946B5"/>
    <w:rsid w:val="00595B9A"/>
    <w:rsid w:val="005B644B"/>
    <w:rsid w:val="005D679C"/>
    <w:rsid w:val="005D7B0D"/>
    <w:rsid w:val="005E0BB7"/>
    <w:rsid w:val="005E282F"/>
    <w:rsid w:val="005F16F8"/>
    <w:rsid w:val="005F3C45"/>
    <w:rsid w:val="0060394B"/>
    <w:rsid w:val="0064461A"/>
    <w:rsid w:val="00673829"/>
    <w:rsid w:val="00682B84"/>
    <w:rsid w:val="00695A59"/>
    <w:rsid w:val="00696550"/>
    <w:rsid w:val="006A58A2"/>
    <w:rsid w:val="006A6154"/>
    <w:rsid w:val="006C19D8"/>
    <w:rsid w:val="006C25EE"/>
    <w:rsid w:val="006C4F22"/>
    <w:rsid w:val="006D1A6F"/>
    <w:rsid w:val="006D4F31"/>
    <w:rsid w:val="006D509D"/>
    <w:rsid w:val="006D7C56"/>
    <w:rsid w:val="006F4CC5"/>
    <w:rsid w:val="0070221C"/>
    <w:rsid w:val="00705612"/>
    <w:rsid w:val="0073427E"/>
    <w:rsid w:val="0073563B"/>
    <w:rsid w:val="0075216C"/>
    <w:rsid w:val="007629BA"/>
    <w:rsid w:val="007636EF"/>
    <w:rsid w:val="00764305"/>
    <w:rsid w:val="00765B6B"/>
    <w:rsid w:val="0076786F"/>
    <w:rsid w:val="00770AD7"/>
    <w:rsid w:val="00772BDC"/>
    <w:rsid w:val="00774D50"/>
    <w:rsid w:val="00780850"/>
    <w:rsid w:val="0079047D"/>
    <w:rsid w:val="00791AEA"/>
    <w:rsid w:val="007A249C"/>
    <w:rsid w:val="007B7144"/>
    <w:rsid w:val="007C03CB"/>
    <w:rsid w:val="007C1AB3"/>
    <w:rsid w:val="007F3EA5"/>
    <w:rsid w:val="008133B2"/>
    <w:rsid w:val="00815D8D"/>
    <w:rsid w:val="00845160"/>
    <w:rsid w:val="0084517B"/>
    <w:rsid w:val="008544FC"/>
    <w:rsid w:val="00862E13"/>
    <w:rsid w:val="008660D1"/>
    <w:rsid w:val="0087104A"/>
    <w:rsid w:val="0089553A"/>
    <w:rsid w:val="008A4489"/>
    <w:rsid w:val="008C7212"/>
    <w:rsid w:val="008D0D79"/>
    <w:rsid w:val="008E2218"/>
    <w:rsid w:val="008F78C8"/>
    <w:rsid w:val="008F7E07"/>
    <w:rsid w:val="00905F23"/>
    <w:rsid w:val="00917722"/>
    <w:rsid w:val="00947858"/>
    <w:rsid w:val="009629F7"/>
    <w:rsid w:val="00971950"/>
    <w:rsid w:val="009722B5"/>
    <w:rsid w:val="0099248E"/>
    <w:rsid w:val="009A4634"/>
    <w:rsid w:val="009A6A10"/>
    <w:rsid w:val="009B26B3"/>
    <w:rsid w:val="009C338C"/>
    <w:rsid w:val="009C36BE"/>
    <w:rsid w:val="009C769A"/>
    <w:rsid w:val="009E5FB7"/>
    <w:rsid w:val="00A0716F"/>
    <w:rsid w:val="00A545C4"/>
    <w:rsid w:val="00A736F3"/>
    <w:rsid w:val="00A83290"/>
    <w:rsid w:val="00A90693"/>
    <w:rsid w:val="00AA027D"/>
    <w:rsid w:val="00AA0D33"/>
    <w:rsid w:val="00AA1F77"/>
    <w:rsid w:val="00AA624B"/>
    <w:rsid w:val="00AD2C1D"/>
    <w:rsid w:val="00AE0F8C"/>
    <w:rsid w:val="00AE59F4"/>
    <w:rsid w:val="00B01972"/>
    <w:rsid w:val="00B1103B"/>
    <w:rsid w:val="00B22A34"/>
    <w:rsid w:val="00B3151F"/>
    <w:rsid w:val="00B3224A"/>
    <w:rsid w:val="00B3732A"/>
    <w:rsid w:val="00B444F1"/>
    <w:rsid w:val="00B533B7"/>
    <w:rsid w:val="00B56789"/>
    <w:rsid w:val="00B570BF"/>
    <w:rsid w:val="00B57204"/>
    <w:rsid w:val="00B72DF6"/>
    <w:rsid w:val="00B811A9"/>
    <w:rsid w:val="00B83F34"/>
    <w:rsid w:val="00BA7151"/>
    <w:rsid w:val="00BB07F6"/>
    <w:rsid w:val="00BB43BB"/>
    <w:rsid w:val="00BD606E"/>
    <w:rsid w:val="00BE0F3A"/>
    <w:rsid w:val="00BE6229"/>
    <w:rsid w:val="00BE624F"/>
    <w:rsid w:val="00BF665D"/>
    <w:rsid w:val="00C0184B"/>
    <w:rsid w:val="00C031CF"/>
    <w:rsid w:val="00C07BD7"/>
    <w:rsid w:val="00C13BDE"/>
    <w:rsid w:val="00C1745F"/>
    <w:rsid w:val="00C21590"/>
    <w:rsid w:val="00C26E34"/>
    <w:rsid w:val="00C473F3"/>
    <w:rsid w:val="00C86634"/>
    <w:rsid w:val="00C87D27"/>
    <w:rsid w:val="00C968EC"/>
    <w:rsid w:val="00CA3804"/>
    <w:rsid w:val="00CD24C4"/>
    <w:rsid w:val="00CD388B"/>
    <w:rsid w:val="00CE3C8F"/>
    <w:rsid w:val="00D00320"/>
    <w:rsid w:val="00D02126"/>
    <w:rsid w:val="00D031AA"/>
    <w:rsid w:val="00D4340F"/>
    <w:rsid w:val="00D57CAA"/>
    <w:rsid w:val="00D70A74"/>
    <w:rsid w:val="00D71ABE"/>
    <w:rsid w:val="00D76F3A"/>
    <w:rsid w:val="00D836D8"/>
    <w:rsid w:val="00DA4178"/>
    <w:rsid w:val="00DA4794"/>
    <w:rsid w:val="00DB0C58"/>
    <w:rsid w:val="00DB7151"/>
    <w:rsid w:val="00DB727D"/>
    <w:rsid w:val="00DC73B4"/>
    <w:rsid w:val="00DC74D5"/>
    <w:rsid w:val="00DD0701"/>
    <w:rsid w:val="00DD127C"/>
    <w:rsid w:val="00DF1647"/>
    <w:rsid w:val="00E12E5A"/>
    <w:rsid w:val="00E23139"/>
    <w:rsid w:val="00E25E85"/>
    <w:rsid w:val="00E5443A"/>
    <w:rsid w:val="00E56744"/>
    <w:rsid w:val="00E60E6F"/>
    <w:rsid w:val="00E7731B"/>
    <w:rsid w:val="00E950A6"/>
    <w:rsid w:val="00EA2E18"/>
    <w:rsid w:val="00EA5267"/>
    <w:rsid w:val="00EB5787"/>
    <w:rsid w:val="00ED0F94"/>
    <w:rsid w:val="00ED2EDD"/>
    <w:rsid w:val="00ED6E6C"/>
    <w:rsid w:val="00F15853"/>
    <w:rsid w:val="00F20861"/>
    <w:rsid w:val="00F2244F"/>
    <w:rsid w:val="00F350D0"/>
    <w:rsid w:val="00F45A3D"/>
    <w:rsid w:val="00F55B2B"/>
    <w:rsid w:val="00F645C6"/>
    <w:rsid w:val="00F67754"/>
    <w:rsid w:val="00FA497B"/>
    <w:rsid w:val="00FA5885"/>
    <w:rsid w:val="00FB3BD2"/>
    <w:rsid w:val="00FB4BA4"/>
    <w:rsid w:val="00FB59D5"/>
    <w:rsid w:val="00FC1BE7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E5B494"/>
  <w15:chartTrackingRefBased/>
  <w15:docId w15:val="{1B49B4EF-D040-4189-A71F-AE929049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color w:val="0000FF"/>
      <w:sz w:val="28"/>
      <w:u w:val="word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" w:hAnsi="Arial" w:cs="Arial"/>
      <w:color w:val="0000FF"/>
      <w:sz w:val="28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 w:cs="Arial"/>
      <w:color w:val="800080"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  <w:highlight w:val="white"/>
      <w:lang w:eastAsia="it-IT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Times New Roman" w:hAnsi="Times New Roman" w:cs="Times New Roman"/>
      <w:b/>
      <w:sz w:val="22"/>
      <w:szCs w:val="22"/>
    </w:rPr>
  </w:style>
  <w:style w:type="character" w:customStyle="1" w:styleId="WW8Num6z0">
    <w:name w:val="WW8Num6z0"/>
    <w:rPr>
      <w:b/>
      <w:i w:val="0"/>
    </w:rPr>
  </w:style>
  <w:style w:type="character" w:customStyle="1" w:styleId="WW8Num7z0">
    <w:name w:val="WW8Num7z0"/>
    <w:rPr>
      <w:rFonts w:ascii="Wingdings" w:hAnsi="Wingdings" w:cs="Wingdings"/>
      <w:b w:val="0"/>
    </w:rPr>
  </w:style>
  <w:style w:type="character" w:customStyle="1" w:styleId="WW8Num8z0">
    <w:name w:val="WW8Num8z0"/>
    <w:rPr>
      <w:rFonts w:ascii="Wingdings" w:hAnsi="Wingdings" w:cs="Wingdings"/>
      <w:b/>
      <w:bCs/>
      <w:sz w:val="22"/>
      <w:szCs w:val="22"/>
    </w:rPr>
  </w:style>
  <w:style w:type="character" w:customStyle="1" w:styleId="WW8Num9z0">
    <w:name w:val="WW8Num9z0"/>
    <w:rPr>
      <w:rFonts w:ascii="Wingdings" w:hAnsi="Wingdings" w:cs="Wingdings"/>
      <w:b/>
      <w:bCs/>
      <w:sz w:val="22"/>
      <w:szCs w:val="22"/>
    </w:rPr>
  </w:style>
  <w:style w:type="character" w:customStyle="1" w:styleId="WW8Num10z0">
    <w:name w:val="WW8Num10z0"/>
    <w:rPr>
      <w:rFonts w:ascii="Times New Roman" w:hAnsi="Times New Roman" w:cs="Times New Roman"/>
      <w:b/>
      <w:bCs/>
    </w:rPr>
  </w:style>
  <w:style w:type="character" w:customStyle="1" w:styleId="WW8Num11z0">
    <w:name w:val="WW8Num11z0"/>
    <w:rPr>
      <w:rFonts w:ascii="Wingdings" w:hAnsi="Wingdings" w:cs="Wingdings"/>
      <w:b/>
    </w:rPr>
  </w:style>
  <w:style w:type="character" w:customStyle="1" w:styleId="WW8Num12z0">
    <w:name w:val="WW8Num12z0"/>
    <w:rPr>
      <w:rFonts w:ascii="Arial" w:eastAsia="Times New Roman" w:hAnsi="Arial" w:cs="Arial"/>
      <w:b/>
      <w:bCs/>
      <w:i w:val="0"/>
      <w:iCs w:val="0"/>
      <w:sz w:val="20"/>
      <w:szCs w:val="20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Arial" w:hAnsi="Arial" w:cs="Arial" w:hint="default"/>
      <w:color w:val="auto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 New Roman" w:hAnsi="Arial" w:cs="Arial" w:hint="default"/>
      <w:b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Arial" w:eastAsia="Times New Roman" w:hAnsi="Arial" w:cs="Aria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  <w:b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  <w:color w:val="auto"/>
      <w:sz w:val="22"/>
      <w:szCs w:val="22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color w:val="auto"/>
      <w:u w:val="none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Times New Roman" w:hAnsi="Arial" w:cs="Arial" w:hint="default"/>
      <w:color w:val="000000"/>
      <w:sz w:val="22"/>
      <w:szCs w:val="22"/>
      <w:shd w:val="clear" w:color="auto" w:fill="FFFFFF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 w:hint="default"/>
      <w:b/>
      <w:i w:val="0"/>
    </w:rPr>
  </w:style>
  <w:style w:type="character" w:customStyle="1" w:styleId="WW8Num23z1">
    <w:name w:val="WW8Num23z1"/>
    <w:rPr>
      <w:rFonts w:ascii="Arial" w:eastAsia="Times New Roman" w:hAnsi="Arial" w:cs="Arial" w:hint="default"/>
      <w:b w:val="0"/>
    </w:rPr>
  </w:style>
  <w:style w:type="character" w:customStyle="1" w:styleId="WW8Num23z2">
    <w:name w:val="WW8Num23z2"/>
    <w:rPr>
      <w:rFonts w:hint="default"/>
      <w:color w:val="000000"/>
    </w:rPr>
  </w:style>
  <w:style w:type="character" w:customStyle="1" w:styleId="WW8Num23z3">
    <w:name w:val="WW8Num23z3"/>
    <w:rPr>
      <w:rFonts w:cs="Times New Roman"/>
    </w:rPr>
  </w:style>
  <w:style w:type="character" w:customStyle="1" w:styleId="WW8Num24z0">
    <w:name w:val="WW8Num24z0"/>
    <w:rPr>
      <w:rFonts w:hint="default"/>
      <w:b/>
      <w:bCs/>
      <w:kern w:val="1"/>
      <w:sz w:val="22"/>
      <w:szCs w:val="22"/>
      <w:lang w:eastAsia="en-US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  <w:color w:val="auto"/>
      <w:u w:val="no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eastAsia="Times New Roman" w:hAnsi="Arial" w:cs="Arial" w:hint="default"/>
      <w:sz w:val="22"/>
      <w:szCs w:val="22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  <w:color w:val="auto"/>
      <w:u w:val="non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/>
      <w:b/>
      <w:i w:val="0"/>
      <w:sz w:val="20"/>
      <w:szCs w:val="20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hint="default"/>
      <w:b/>
      <w:color w:val="auto"/>
      <w:u w:val="non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Carpredefinitoparagrafo4">
    <w:name w:val="Car. predefinito paragrafo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dellanota">
    <w:name w:val="WW-Carattere della nota"/>
    <w:rPr>
      <w:vertAlign w:val="superscript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dinumerazione">
    <w:name w:val="Carattere di numerazione"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NessunaspaziaturaCarattere">
    <w:name w:val="Nessuna spaziatura Carattere"/>
    <w:rPr>
      <w:rFonts w:ascii="Calibri" w:hAnsi="Calibri" w:cs="Calibri"/>
      <w:sz w:val="22"/>
      <w:szCs w:val="22"/>
      <w:lang w:val="it-IT" w:bidi="ar-SA"/>
    </w:rPr>
  </w:style>
  <w:style w:type="character" w:customStyle="1" w:styleId="PidipaginaCarattere">
    <w:name w:val="Piè di pagina Carattere"/>
    <w:rPr>
      <w:kern w:val="1"/>
    </w:rPr>
  </w:style>
  <w:style w:type="character" w:customStyle="1" w:styleId="TestofumettoCarattere">
    <w:name w:val="Testo fumetto Carattere"/>
    <w:rPr>
      <w:rFonts w:ascii="Tahoma" w:hAnsi="Tahoma" w:cs="Tahoma"/>
      <w:kern w:val="1"/>
      <w:sz w:val="16"/>
      <w:szCs w:val="16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TFNum361">
    <w:name w:val="RTF_Num 36 1"/>
    <w:rPr>
      <w:rFonts w:ascii="Arial" w:eastAsia="Times New Roman" w:hAnsi="Arial" w:cs="Arial"/>
      <w:b/>
      <w:bCs/>
      <w:i w:val="0"/>
      <w:iCs w:val="0"/>
      <w:sz w:val="20"/>
      <w:szCs w:val="20"/>
    </w:rPr>
  </w:style>
  <w:style w:type="character" w:customStyle="1" w:styleId="RTFNum362">
    <w:name w:val="RTF_Num 36 2"/>
    <w:rPr>
      <w:rFonts w:cs="Times New Roman"/>
    </w:rPr>
  </w:style>
  <w:style w:type="character" w:customStyle="1" w:styleId="RTFNum363">
    <w:name w:val="RTF_Num 36 3"/>
    <w:rPr>
      <w:rFonts w:cs="Times New Roman"/>
    </w:rPr>
  </w:style>
  <w:style w:type="character" w:customStyle="1" w:styleId="RTFNum364">
    <w:name w:val="RTF_Num 36 4"/>
    <w:rPr>
      <w:rFonts w:cs="Times New Roman"/>
    </w:rPr>
  </w:style>
  <w:style w:type="character" w:customStyle="1" w:styleId="RTFNum365">
    <w:name w:val="RTF_Num 36 5"/>
    <w:rPr>
      <w:rFonts w:cs="Times New Roman"/>
    </w:rPr>
  </w:style>
  <w:style w:type="character" w:customStyle="1" w:styleId="RTFNum366">
    <w:name w:val="RTF_Num 36 6"/>
    <w:rPr>
      <w:rFonts w:cs="Times New Roman"/>
    </w:rPr>
  </w:style>
  <w:style w:type="character" w:customStyle="1" w:styleId="RTFNum367">
    <w:name w:val="RTF_Num 36 7"/>
    <w:rPr>
      <w:rFonts w:cs="Times New Roman"/>
    </w:rPr>
  </w:style>
  <w:style w:type="character" w:customStyle="1" w:styleId="RTFNum368">
    <w:name w:val="RTF_Num 36 8"/>
    <w:rPr>
      <w:rFonts w:cs="Times New Roman"/>
    </w:rPr>
  </w:style>
  <w:style w:type="character" w:customStyle="1" w:styleId="RTFNum369">
    <w:name w:val="RTF_Num 36 9"/>
    <w:rPr>
      <w:rFonts w:cs="Times New Roman"/>
    </w:rPr>
  </w:style>
  <w:style w:type="character" w:customStyle="1" w:styleId="TestonotaapidipaginaCarattere">
    <w:name w:val="Testo nota a piè di pagina Carattere"/>
    <w:rPr>
      <w:kern w:val="1"/>
    </w:rPr>
  </w:style>
  <w:style w:type="character" w:customStyle="1" w:styleId="PreformattatoHTMLCarattere">
    <w:name w:val="Preformattato HTML Carattere"/>
    <w:rPr>
      <w:rFonts w:ascii="Courier New" w:hAnsi="Courier New" w:cs="Courier New"/>
      <w:lang w:val="x-none"/>
    </w:rPr>
  </w:style>
  <w:style w:type="paragraph" w:customStyle="1" w:styleId="Titolo10">
    <w:name w:val="Titolo1"/>
    <w:basedOn w:val="Normale"/>
    <w:next w:val="Sottotitolo"/>
    <w:pPr>
      <w:jc w:val="center"/>
    </w:pPr>
    <w:rPr>
      <w:rFonts w:ascii="Arial" w:hAnsi="Arial" w:cs="Arial"/>
      <w:b/>
      <w:color w:val="0000FF"/>
      <w:sz w:val="24"/>
    </w:rPr>
  </w:style>
  <w:style w:type="paragraph" w:styleId="Corpotesto">
    <w:name w:val="Body Text"/>
    <w:basedOn w:val="Normale"/>
    <w:pPr>
      <w:spacing w:line="480" w:lineRule="atLeast"/>
      <w:jc w:val="both"/>
    </w:pPr>
    <w:rPr>
      <w:rFonts w:ascii="Arial" w:hAnsi="Arial" w:cs="Arial"/>
      <w:color w:val="0000FF"/>
      <w:sz w:val="22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jc w:val="center"/>
    </w:pPr>
    <w:rPr>
      <w:rFonts w:ascii="Arial" w:hAnsi="Arial" w:cs="Arial"/>
      <w:b/>
      <w:color w:val="0000FF"/>
      <w:sz w:val="24"/>
    </w:rPr>
  </w:style>
  <w:style w:type="paragraph" w:customStyle="1" w:styleId="Corpodeltesto21">
    <w:name w:val="Corpo del testo 21"/>
    <w:basedOn w:val="Normale"/>
    <w:pPr>
      <w:spacing w:line="480" w:lineRule="atLeast"/>
      <w:jc w:val="both"/>
    </w:pPr>
    <w:rPr>
      <w:rFonts w:ascii="Arial" w:hAnsi="Arial" w:cs="Arial"/>
      <w:b/>
      <w:color w:val="0000FF"/>
      <w:sz w:val="22"/>
    </w:rPr>
  </w:style>
  <w:style w:type="paragraph" w:customStyle="1" w:styleId="Corpodeltesto31">
    <w:name w:val="Corpo del testo 31"/>
    <w:basedOn w:val="Normale"/>
    <w:pPr>
      <w:spacing w:line="480" w:lineRule="atLeast"/>
      <w:jc w:val="both"/>
    </w:pPr>
    <w:rPr>
      <w:rFonts w:ascii="Arial" w:hAnsi="Arial" w:cs="Arial"/>
      <w:b/>
      <w:color w:val="0000FF"/>
      <w:sz w:val="22"/>
      <w:u w:val="single"/>
    </w:rPr>
  </w:style>
  <w:style w:type="paragraph" w:styleId="Testonotaapidipagina">
    <w:name w:val="footnote text"/>
    <w:basedOn w:val="Normale"/>
  </w:style>
  <w:style w:type="paragraph" w:styleId="Rientrocorpodeltesto">
    <w:name w:val="Body Text Indent"/>
    <w:basedOn w:val="Normale"/>
    <w:pPr>
      <w:ind w:firstLine="720"/>
      <w:jc w:val="both"/>
    </w:pPr>
    <w:rPr>
      <w:rFonts w:ascii="Arial" w:hAnsi="Arial" w:cs="Arial"/>
      <w:b/>
      <w:color w:val="800080"/>
      <w:sz w:val="24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432"/>
      <w:jc w:val="both"/>
    </w:pPr>
    <w:rPr>
      <w:rFonts w:ascii="Arial" w:hAnsi="Arial" w:cs="Arial"/>
      <w:sz w:val="24"/>
    </w:rPr>
  </w:style>
  <w:style w:type="paragraph" w:customStyle="1" w:styleId="Rientrocorpodeltesto31">
    <w:name w:val="Rientro corpo del testo 31"/>
    <w:basedOn w:val="Normale"/>
    <w:pPr>
      <w:spacing w:line="360" w:lineRule="auto"/>
      <w:ind w:firstLine="432"/>
      <w:jc w:val="both"/>
    </w:pPr>
    <w:rPr>
      <w:rFonts w:ascii="Arial" w:hAnsi="Arial" w:cs="Arial"/>
      <w:color w:val="800080"/>
      <w:sz w:val="24"/>
    </w:rPr>
  </w:style>
  <w:style w:type="paragraph" w:styleId="Testonotadichiusura">
    <w:name w:val="endnote text"/>
    <w:basedOn w:val="Normale"/>
  </w:style>
  <w:style w:type="paragraph" w:styleId="NormaleWeb">
    <w:name w:val="Normal (Web)"/>
    <w:basedOn w:val="Normale"/>
    <w:pPr>
      <w:spacing w:before="100" w:after="100"/>
    </w:pPr>
    <w:rPr>
      <w:sz w:val="24"/>
    </w:rPr>
  </w:style>
  <w:style w:type="paragraph" w:customStyle="1" w:styleId="Nessunaspaziatura1">
    <w:name w:val="Nessuna spaziatura1"/>
    <w:basedOn w:val="Normale"/>
    <w:pPr>
      <w:spacing w:line="100" w:lineRule="atLeast"/>
    </w:pPr>
    <w:rPr>
      <w:rFonts w:eastAsia="SimSun" w:cs="Mangal"/>
      <w:sz w:val="24"/>
      <w:szCs w:val="24"/>
      <w:lang w:bidi="hi-IN"/>
    </w:rPr>
  </w:style>
  <w:style w:type="paragraph" w:styleId="Paragrafoelenco">
    <w:name w:val="List Paragraph"/>
    <w:basedOn w:val="Normale"/>
    <w:uiPriority w:val="1"/>
    <w:qFormat/>
    <w:pPr>
      <w:ind w:left="708"/>
    </w:pPr>
  </w:style>
  <w:style w:type="paragraph" w:customStyle="1" w:styleId="Contenutocornice">
    <w:name w:val="Contenuto cornice"/>
    <w:basedOn w:val="Corpotesto"/>
  </w:style>
  <w:style w:type="paragraph" w:styleId="Nessunaspaziatura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zh-CN"/>
    </w:rPr>
  </w:style>
  <w:style w:type="paragraph" w:styleId="PreformattatoHTML">
    <w:name w:val="HTML Preformatted"/>
    <w:basedOn w:val="Normal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x-none"/>
    </w:rPr>
  </w:style>
  <w:style w:type="character" w:customStyle="1" w:styleId="Corpodeltesto2">
    <w:name w:val="Corpo del testo (2)_"/>
    <w:link w:val="Corpodeltesto20"/>
    <w:uiPriority w:val="99"/>
    <w:rsid w:val="006C25EE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6C25EE"/>
    <w:pPr>
      <w:shd w:val="clear" w:color="auto" w:fill="FFFFFF"/>
      <w:suppressAutoHyphens w:val="0"/>
      <w:spacing w:before="240" w:after="420" w:line="240" w:lineRule="exact"/>
      <w:jc w:val="both"/>
    </w:pPr>
    <w:rPr>
      <w:rFonts w:ascii="Verdana" w:eastAsia="Verdana" w:hAnsi="Verdana" w:cs="Verdana"/>
      <w:b/>
      <w:bCs/>
      <w:kern w:val="0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E2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7629B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07A64"/>
    <w:pPr>
      <w:suppressAutoHyphens/>
      <w:autoSpaceDN w:val="0"/>
      <w:spacing w:after="120"/>
      <w:jc w:val="both"/>
      <w:textAlignment w:val="baseline"/>
    </w:pPr>
    <w:rPr>
      <w:rFonts w:ascii="Calibri" w:hAnsi="Calibri" w:cs="Arial"/>
      <w:kern w:val="3"/>
      <w:sz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517B"/>
    <w:rPr>
      <w:vertAlign w:val="superscript"/>
    </w:rPr>
  </w:style>
  <w:style w:type="paragraph" w:customStyle="1" w:styleId="Testo3colonne">
    <w:name w:val="Testo 3 colonne"/>
    <w:rsid w:val="00C07BD7"/>
    <w:pPr>
      <w:spacing w:line="192" w:lineRule="atLeast"/>
      <w:jc w:val="both"/>
    </w:pPr>
    <w:rPr>
      <w:rFonts w:ascii="Helvetica" w:hAnsi="Helvetica"/>
      <w:color w:val="000000"/>
      <w:sz w:val="18"/>
      <w:lang w:eastAsia="zh-TW"/>
    </w:rPr>
  </w:style>
  <w:style w:type="paragraph" w:customStyle="1" w:styleId="Testonormale1">
    <w:name w:val="Testo normale1"/>
    <w:basedOn w:val="Normale"/>
    <w:rsid w:val="009A6A10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kern w:val="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3E3B-94B8-44F0-BDCD-74809A0D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7</Pages>
  <Words>2894</Words>
  <Characters>16500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RIPARTIZIONE CONTRATTI - SEZ. APPALTI LOCAZIONI E AFFARI DIVERSI</vt:lpstr>
    </vt:vector>
  </TitlesOfParts>
  <Company>Comune di Perugia</Company>
  <LinksUpToDate>false</LinksUpToDate>
  <CharactersWithSpaces>19356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RIPARTIZIONE CONTRATTI - SEZ. APPALTI LOCAZIONI E AFFARI DIVERSI</dc:title>
  <dc:subject>NORME ALLEGATE ALLA LETTERA DI INVITO</dc:subject>
  <dc:creator>COMUNE DI PERUGIA</dc:creator>
  <cp:keywords>NORME-CIM-S-MARCO.DOC</cp:keywords>
  <cp:lastModifiedBy>Segreteria - Ambito 9 Ghedi</cp:lastModifiedBy>
  <cp:revision>44</cp:revision>
  <cp:lastPrinted>2021-06-02T14:56:00Z</cp:lastPrinted>
  <dcterms:created xsi:type="dcterms:W3CDTF">2023-06-06T06:29:00Z</dcterms:created>
  <dcterms:modified xsi:type="dcterms:W3CDTF">2024-06-18T12:41:00Z</dcterms:modified>
</cp:coreProperties>
</file>